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A0A33" w14:textId="7D8CEF9E" w:rsidR="00325EBC" w:rsidRDefault="00325EBC" w:rsidP="002D369B">
      <w:p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CENSURA, BUGIE E “FAKE NEWS”: COME SOCIAL E MEDIA MANIPOLANO LE COSCIENZE.</w:t>
      </w:r>
    </w:p>
    <w:p w14:paraId="22F99ACF" w14:textId="665C000E" w:rsidR="003A377B" w:rsidRDefault="00325EBC" w:rsidP="002D369B">
      <w:p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 xml:space="preserve">Pochi giorni fa il noto blog di Diego </w:t>
      </w:r>
      <w:proofErr w:type="spellStart"/>
      <w:r>
        <w:rPr>
          <w:rFonts w:ascii="Times New Roman" w:hAnsi="Times New Roman" w:cs="Times New Roman"/>
          <w:b/>
          <w:sz w:val="24"/>
          <w:szCs w:val="24"/>
        </w:rPr>
        <w:t>Siragusa</w:t>
      </w:r>
      <w:proofErr w:type="spellEnd"/>
      <w:r>
        <w:rPr>
          <w:rFonts w:ascii="Times New Roman" w:hAnsi="Times New Roman" w:cs="Times New Roman"/>
          <w:b/>
          <w:sz w:val="24"/>
          <w:szCs w:val="24"/>
        </w:rPr>
        <w:t>, un sincero ed intelligente democratico che ha sempre preso posizione a favore della lotta del popolo palestinese</w:t>
      </w:r>
      <w:r w:rsidR="00D86241">
        <w:rPr>
          <w:rFonts w:ascii="Times New Roman" w:hAnsi="Times New Roman" w:cs="Times New Roman"/>
          <w:b/>
          <w:sz w:val="24"/>
          <w:szCs w:val="24"/>
        </w:rPr>
        <w:t xml:space="preserve"> per liberarsi dall’oppressione e </w:t>
      </w:r>
      <w:r w:rsidR="009070A2">
        <w:rPr>
          <w:rFonts w:ascii="Times New Roman" w:hAnsi="Times New Roman" w:cs="Times New Roman"/>
          <w:b/>
          <w:sz w:val="24"/>
          <w:szCs w:val="24"/>
        </w:rPr>
        <w:t>dal</w:t>
      </w:r>
      <w:r w:rsidR="00D86241">
        <w:rPr>
          <w:rFonts w:ascii="Times New Roman" w:hAnsi="Times New Roman" w:cs="Times New Roman"/>
          <w:b/>
          <w:sz w:val="24"/>
          <w:szCs w:val="24"/>
        </w:rPr>
        <w:t>l’occupazione sionista, e</w:t>
      </w:r>
      <w:r>
        <w:rPr>
          <w:rFonts w:ascii="Times New Roman" w:hAnsi="Times New Roman" w:cs="Times New Roman"/>
          <w:b/>
          <w:sz w:val="24"/>
          <w:szCs w:val="24"/>
        </w:rPr>
        <w:t xml:space="preserve"> contro le malefatte del colonialismo e dell’imperialismo, è stato bloccato da </w:t>
      </w:r>
      <w:proofErr w:type="spellStart"/>
      <w:r>
        <w:rPr>
          <w:rFonts w:ascii="Times New Roman" w:hAnsi="Times New Roman" w:cs="Times New Roman"/>
          <w:b/>
          <w:sz w:val="24"/>
          <w:szCs w:val="24"/>
        </w:rPr>
        <w:t>Facebook</w:t>
      </w:r>
      <w:proofErr w:type="spellEnd"/>
      <w:r>
        <w:rPr>
          <w:rFonts w:ascii="Times New Roman" w:hAnsi="Times New Roman" w:cs="Times New Roman"/>
          <w:b/>
          <w:sz w:val="24"/>
          <w:szCs w:val="24"/>
        </w:rPr>
        <w:t xml:space="preserve"> su istigazione di ambienti sionisti (1).</w:t>
      </w:r>
      <w:r w:rsidR="003A377B">
        <w:rPr>
          <w:rFonts w:ascii="Times New Roman" w:hAnsi="Times New Roman" w:cs="Times New Roman"/>
          <w:b/>
          <w:sz w:val="24"/>
          <w:szCs w:val="24"/>
        </w:rPr>
        <w:t xml:space="preserve"> Tra i numerosi messaggi di solidarietà a </w:t>
      </w:r>
      <w:proofErr w:type="spellStart"/>
      <w:r w:rsidR="003A377B">
        <w:rPr>
          <w:rFonts w:ascii="Times New Roman" w:hAnsi="Times New Roman" w:cs="Times New Roman"/>
          <w:b/>
          <w:sz w:val="24"/>
          <w:szCs w:val="24"/>
        </w:rPr>
        <w:t>Siragusa</w:t>
      </w:r>
      <w:proofErr w:type="spellEnd"/>
      <w:r w:rsidR="003A377B">
        <w:rPr>
          <w:rFonts w:ascii="Times New Roman" w:hAnsi="Times New Roman" w:cs="Times New Roman"/>
          <w:b/>
          <w:sz w:val="24"/>
          <w:szCs w:val="24"/>
        </w:rPr>
        <w:t xml:space="preserve"> vorrei ricordare quello del giornalista antimperialista Fulvio Grimaldi, che ha sottolineato come anche il suo notissimo blog sia stato bloccato in varie occasioni dai potenti server di stanza in USA e come si sia cercato di spegnere la voce di altri siti non allineati come </w:t>
      </w:r>
      <w:proofErr w:type="spellStart"/>
      <w:r w:rsidR="003A377B">
        <w:rPr>
          <w:rFonts w:ascii="Times New Roman" w:hAnsi="Times New Roman" w:cs="Times New Roman"/>
          <w:b/>
          <w:sz w:val="24"/>
          <w:szCs w:val="24"/>
        </w:rPr>
        <w:t>Telesur</w:t>
      </w:r>
      <w:proofErr w:type="spellEnd"/>
      <w:r w:rsidR="003A377B">
        <w:rPr>
          <w:rFonts w:ascii="Times New Roman" w:hAnsi="Times New Roman" w:cs="Times New Roman"/>
          <w:b/>
          <w:sz w:val="24"/>
          <w:szCs w:val="24"/>
        </w:rPr>
        <w:t xml:space="preserve">, Russia </w:t>
      </w:r>
      <w:proofErr w:type="spellStart"/>
      <w:r w:rsidR="003A377B">
        <w:rPr>
          <w:rFonts w:ascii="Times New Roman" w:hAnsi="Times New Roman" w:cs="Times New Roman"/>
          <w:b/>
          <w:sz w:val="24"/>
          <w:szCs w:val="24"/>
        </w:rPr>
        <w:t>Today</w:t>
      </w:r>
      <w:proofErr w:type="spellEnd"/>
      <w:r w:rsidR="003A377B">
        <w:rPr>
          <w:rFonts w:ascii="Times New Roman" w:hAnsi="Times New Roman" w:cs="Times New Roman"/>
          <w:b/>
          <w:sz w:val="24"/>
          <w:szCs w:val="24"/>
        </w:rPr>
        <w:t xml:space="preserve">, Venezuela Analysis, </w:t>
      </w:r>
      <w:proofErr w:type="spellStart"/>
      <w:r w:rsidR="003A377B">
        <w:rPr>
          <w:rFonts w:ascii="Times New Roman" w:hAnsi="Times New Roman" w:cs="Times New Roman"/>
          <w:b/>
          <w:sz w:val="24"/>
          <w:szCs w:val="24"/>
        </w:rPr>
        <w:t>Byoblu</w:t>
      </w:r>
      <w:proofErr w:type="spellEnd"/>
      <w:r w:rsidR="003A377B">
        <w:rPr>
          <w:rFonts w:ascii="Times New Roman" w:hAnsi="Times New Roman" w:cs="Times New Roman"/>
          <w:b/>
          <w:sz w:val="24"/>
          <w:szCs w:val="24"/>
        </w:rPr>
        <w:t xml:space="preserve"> ….</w:t>
      </w:r>
    </w:p>
    <w:p w14:paraId="0585EACA" w14:textId="2D567D41" w:rsidR="00325EBC" w:rsidRDefault="003A377B" w:rsidP="002D369B">
      <w:p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Ma la censura non è l’unico né il principale mezzo di manipolazione delle coscienze per orientare nel senso voluto dai padroni al livello mondiale</w:t>
      </w:r>
      <w:r w:rsidR="00D86241">
        <w:rPr>
          <w:rFonts w:ascii="Times New Roman" w:hAnsi="Times New Roman" w:cs="Times New Roman"/>
          <w:b/>
          <w:sz w:val="24"/>
          <w:szCs w:val="24"/>
        </w:rPr>
        <w:t xml:space="preserve"> l’opinione pubblica internazionale. Ancora più insidioso è l’uso di bugie e “</w:t>
      </w:r>
      <w:proofErr w:type="spellStart"/>
      <w:r w:rsidR="00D86241">
        <w:rPr>
          <w:rFonts w:ascii="Times New Roman" w:hAnsi="Times New Roman" w:cs="Times New Roman"/>
          <w:b/>
          <w:sz w:val="24"/>
          <w:szCs w:val="24"/>
        </w:rPr>
        <w:t>fake</w:t>
      </w:r>
      <w:proofErr w:type="spellEnd"/>
      <w:r w:rsidR="00D86241">
        <w:rPr>
          <w:rFonts w:ascii="Times New Roman" w:hAnsi="Times New Roman" w:cs="Times New Roman"/>
          <w:b/>
          <w:sz w:val="24"/>
          <w:szCs w:val="24"/>
        </w:rPr>
        <w:t xml:space="preserve"> news”</w:t>
      </w:r>
      <w:r w:rsidR="002B3F94">
        <w:rPr>
          <w:rFonts w:ascii="Times New Roman" w:hAnsi="Times New Roman" w:cs="Times New Roman"/>
          <w:b/>
          <w:sz w:val="24"/>
          <w:szCs w:val="24"/>
        </w:rPr>
        <w:t>:</w:t>
      </w:r>
      <w:r w:rsidR="00D86241">
        <w:rPr>
          <w:rFonts w:ascii="Times New Roman" w:hAnsi="Times New Roman" w:cs="Times New Roman"/>
          <w:b/>
          <w:sz w:val="24"/>
          <w:szCs w:val="24"/>
        </w:rPr>
        <w:t xml:space="preserve">  giornali e TV, giornalisti di regime, agenzie di stampa, ONG falsamente indipendenti (ma in realtà al servizio dei padroni </w:t>
      </w:r>
      <w:r w:rsidR="009070A2">
        <w:rPr>
          <w:rFonts w:ascii="Times New Roman" w:hAnsi="Times New Roman" w:cs="Times New Roman"/>
          <w:b/>
          <w:sz w:val="24"/>
          <w:szCs w:val="24"/>
        </w:rPr>
        <w:t>del mondo</w:t>
      </w:r>
      <w:r w:rsidR="00D86241">
        <w:rPr>
          <w:rFonts w:ascii="Times New Roman" w:hAnsi="Times New Roman" w:cs="Times New Roman"/>
          <w:b/>
          <w:sz w:val="24"/>
          <w:szCs w:val="24"/>
        </w:rPr>
        <w:t xml:space="preserve">), cercano di creare un mondo virtuale in cui gli sfruttatori diventano </w:t>
      </w:r>
      <w:r w:rsidR="002B3F94">
        <w:rPr>
          <w:rFonts w:ascii="Times New Roman" w:hAnsi="Times New Roman" w:cs="Times New Roman"/>
          <w:b/>
          <w:sz w:val="24"/>
          <w:szCs w:val="24"/>
        </w:rPr>
        <w:t>“</w:t>
      </w:r>
      <w:r w:rsidR="00D86241">
        <w:rPr>
          <w:rFonts w:ascii="Times New Roman" w:hAnsi="Times New Roman" w:cs="Times New Roman"/>
          <w:b/>
          <w:sz w:val="24"/>
          <w:szCs w:val="24"/>
        </w:rPr>
        <w:t>filantropi</w:t>
      </w:r>
      <w:r w:rsidR="002B3F94">
        <w:rPr>
          <w:rFonts w:ascii="Times New Roman" w:hAnsi="Times New Roman" w:cs="Times New Roman"/>
          <w:b/>
          <w:sz w:val="24"/>
          <w:szCs w:val="24"/>
        </w:rPr>
        <w:t>”</w:t>
      </w:r>
      <w:r w:rsidR="00D86241">
        <w:rPr>
          <w:rFonts w:ascii="Times New Roman" w:hAnsi="Times New Roman" w:cs="Times New Roman"/>
          <w:b/>
          <w:sz w:val="24"/>
          <w:szCs w:val="24"/>
        </w:rPr>
        <w:t xml:space="preserve">, le guerre di aggressione diventano </w:t>
      </w:r>
      <w:r w:rsidR="002B3F94">
        <w:rPr>
          <w:rFonts w:ascii="Times New Roman" w:hAnsi="Times New Roman" w:cs="Times New Roman"/>
          <w:b/>
          <w:sz w:val="24"/>
          <w:szCs w:val="24"/>
        </w:rPr>
        <w:t>“</w:t>
      </w:r>
      <w:r w:rsidR="00D86241">
        <w:rPr>
          <w:rFonts w:ascii="Times New Roman" w:hAnsi="Times New Roman" w:cs="Times New Roman"/>
          <w:b/>
          <w:sz w:val="24"/>
          <w:szCs w:val="24"/>
        </w:rPr>
        <w:t>interventi umanitari</w:t>
      </w:r>
      <w:r w:rsidR="002B3F94">
        <w:rPr>
          <w:rFonts w:ascii="Times New Roman" w:hAnsi="Times New Roman" w:cs="Times New Roman"/>
          <w:b/>
          <w:sz w:val="24"/>
          <w:szCs w:val="24"/>
        </w:rPr>
        <w:t>”</w:t>
      </w:r>
      <w:r w:rsidR="00D86241">
        <w:rPr>
          <w:rFonts w:ascii="Times New Roman" w:hAnsi="Times New Roman" w:cs="Times New Roman"/>
          <w:b/>
          <w:sz w:val="24"/>
          <w:szCs w:val="24"/>
        </w:rPr>
        <w:t xml:space="preserve">, ed i difensori dell’indipendenza dei propri paesi minacciati diventano </w:t>
      </w:r>
      <w:r w:rsidR="002B3F94">
        <w:rPr>
          <w:rFonts w:ascii="Times New Roman" w:hAnsi="Times New Roman" w:cs="Times New Roman"/>
          <w:b/>
          <w:sz w:val="24"/>
          <w:szCs w:val="24"/>
        </w:rPr>
        <w:t>“</w:t>
      </w:r>
      <w:r w:rsidR="00D86241">
        <w:rPr>
          <w:rFonts w:ascii="Times New Roman" w:hAnsi="Times New Roman" w:cs="Times New Roman"/>
          <w:b/>
          <w:sz w:val="24"/>
          <w:szCs w:val="24"/>
        </w:rPr>
        <w:t>criminali</w:t>
      </w:r>
      <w:r w:rsidR="002B3F94">
        <w:rPr>
          <w:rFonts w:ascii="Times New Roman" w:hAnsi="Times New Roman" w:cs="Times New Roman"/>
          <w:b/>
          <w:sz w:val="24"/>
          <w:szCs w:val="24"/>
        </w:rPr>
        <w:t>”</w:t>
      </w:r>
      <w:r w:rsidR="00D86241">
        <w:rPr>
          <w:rFonts w:ascii="Times New Roman" w:hAnsi="Times New Roman" w:cs="Times New Roman"/>
          <w:b/>
          <w:sz w:val="24"/>
          <w:szCs w:val="24"/>
        </w:rPr>
        <w:t xml:space="preserve"> da trascinare di fronte</w:t>
      </w:r>
      <w:r w:rsidR="002B3F94">
        <w:rPr>
          <w:rFonts w:ascii="Times New Roman" w:hAnsi="Times New Roman" w:cs="Times New Roman"/>
          <w:b/>
          <w:sz w:val="24"/>
          <w:szCs w:val="24"/>
        </w:rPr>
        <w:t xml:space="preserve"> a tribunali internazionali (in realtà creati ad hoc per terrorizzare e distruggere chi resiste).</w:t>
      </w:r>
      <w:r w:rsidR="00D86241">
        <w:rPr>
          <w:rFonts w:ascii="Times New Roman" w:hAnsi="Times New Roman" w:cs="Times New Roman"/>
          <w:b/>
          <w:sz w:val="24"/>
          <w:szCs w:val="24"/>
        </w:rPr>
        <w:t xml:space="preserve">   </w:t>
      </w:r>
    </w:p>
    <w:p w14:paraId="6B6B831C" w14:textId="6C619ADD" w:rsidR="00325EBC" w:rsidRDefault="002B3F94" w:rsidP="002D369B">
      <w:p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 xml:space="preserve">Gli esempi più clamorosi di queste manipolazioni sono sotto gli occhi di tutti: George Bush e Tony Blair (noto come “the </w:t>
      </w:r>
      <w:proofErr w:type="spellStart"/>
      <w:r>
        <w:rPr>
          <w:rFonts w:ascii="Times New Roman" w:hAnsi="Times New Roman" w:cs="Times New Roman"/>
          <w:b/>
          <w:sz w:val="24"/>
          <w:szCs w:val="24"/>
        </w:rPr>
        <w:t>liar</w:t>
      </w:r>
      <w:proofErr w:type="spellEnd"/>
      <w:r>
        <w:rPr>
          <w:rFonts w:ascii="Times New Roman" w:hAnsi="Times New Roman" w:cs="Times New Roman"/>
          <w:b/>
          <w:sz w:val="24"/>
          <w:szCs w:val="24"/>
        </w:rPr>
        <w:t>”: il bugiardo) parlarono della presenza di fantomatiche “armi di distruzione di massa” (mai trovate) per giustificare la distruzione dell’</w:t>
      </w:r>
      <w:proofErr w:type="spellStart"/>
      <w:r>
        <w:rPr>
          <w:rFonts w:ascii="Times New Roman" w:hAnsi="Times New Roman" w:cs="Times New Roman"/>
          <w:b/>
          <w:sz w:val="24"/>
          <w:szCs w:val="24"/>
        </w:rPr>
        <w:t>Irak</w:t>
      </w:r>
      <w:proofErr w:type="spellEnd"/>
      <w:r w:rsidR="00F84DE5">
        <w:rPr>
          <w:rFonts w:ascii="Times New Roman" w:hAnsi="Times New Roman" w:cs="Times New Roman"/>
          <w:b/>
          <w:sz w:val="24"/>
          <w:szCs w:val="24"/>
        </w:rPr>
        <w:t>,</w:t>
      </w:r>
      <w:r>
        <w:rPr>
          <w:rFonts w:ascii="Times New Roman" w:hAnsi="Times New Roman" w:cs="Times New Roman"/>
          <w:b/>
          <w:sz w:val="24"/>
          <w:szCs w:val="24"/>
        </w:rPr>
        <w:t xml:space="preserve"> costata milioni di morti</w:t>
      </w:r>
      <w:r w:rsidR="00F84DE5">
        <w:rPr>
          <w:rFonts w:ascii="Times New Roman" w:hAnsi="Times New Roman" w:cs="Times New Roman"/>
          <w:b/>
          <w:sz w:val="24"/>
          <w:szCs w:val="24"/>
        </w:rPr>
        <w:t>, l’impiccagione di Saddam Hussein,</w:t>
      </w:r>
      <w:r>
        <w:rPr>
          <w:rFonts w:ascii="Times New Roman" w:hAnsi="Times New Roman" w:cs="Times New Roman"/>
          <w:b/>
          <w:sz w:val="24"/>
          <w:szCs w:val="24"/>
        </w:rPr>
        <w:t xml:space="preserve"> e la destabilizzazione dell’intera area mediorientale che perdura tuttora. </w:t>
      </w:r>
      <w:r w:rsidR="00F84DE5">
        <w:rPr>
          <w:rFonts w:ascii="Times New Roman" w:hAnsi="Times New Roman" w:cs="Times New Roman"/>
          <w:b/>
          <w:sz w:val="24"/>
          <w:szCs w:val="24"/>
        </w:rPr>
        <w:t xml:space="preserve">Slobodan Milosevic, ultimo difensore di ciò che rimaneva della gloriosa Federazione Jugoslava (i cui fondatori si erano tanto distinti nella lotta al Nazismo) fu abbattuto da un colpo di stato (finanziato da George </w:t>
      </w:r>
      <w:proofErr w:type="spellStart"/>
      <w:r w:rsidR="00F84DE5">
        <w:rPr>
          <w:rFonts w:ascii="Times New Roman" w:hAnsi="Times New Roman" w:cs="Times New Roman"/>
          <w:b/>
          <w:sz w:val="24"/>
          <w:szCs w:val="24"/>
        </w:rPr>
        <w:t>Soros</w:t>
      </w:r>
      <w:proofErr w:type="spellEnd"/>
      <w:r w:rsidR="00F84DE5">
        <w:rPr>
          <w:rFonts w:ascii="Times New Roman" w:hAnsi="Times New Roman" w:cs="Times New Roman"/>
          <w:b/>
          <w:sz w:val="24"/>
          <w:szCs w:val="24"/>
        </w:rPr>
        <w:t>, dalla CIA e dai servizi “</w:t>
      </w:r>
      <w:proofErr w:type="spellStart"/>
      <w:r w:rsidR="00F84DE5">
        <w:rPr>
          <w:rFonts w:ascii="Times New Roman" w:hAnsi="Times New Roman" w:cs="Times New Roman"/>
          <w:b/>
          <w:sz w:val="24"/>
          <w:szCs w:val="24"/>
        </w:rPr>
        <w:t>revancisti</w:t>
      </w:r>
      <w:proofErr w:type="spellEnd"/>
      <w:r w:rsidR="00F84DE5">
        <w:rPr>
          <w:rFonts w:ascii="Times New Roman" w:hAnsi="Times New Roman" w:cs="Times New Roman"/>
          <w:b/>
          <w:sz w:val="24"/>
          <w:szCs w:val="24"/>
        </w:rPr>
        <w:t>” tedeschi), rapito, trascinato di fonte al Tribunale dell’</w:t>
      </w:r>
      <w:proofErr w:type="spellStart"/>
      <w:r w:rsidR="00F84DE5">
        <w:rPr>
          <w:rFonts w:ascii="Times New Roman" w:hAnsi="Times New Roman" w:cs="Times New Roman"/>
          <w:b/>
          <w:sz w:val="24"/>
          <w:szCs w:val="24"/>
        </w:rPr>
        <w:t>Aja</w:t>
      </w:r>
      <w:proofErr w:type="spellEnd"/>
      <w:r w:rsidR="00F84DE5">
        <w:rPr>
          <w:rFonts w:ascii="Times New Roman" w:hAnsi="Times New Roman" w:cs="Times New Roman"/>
          <w:b/>
          <w:sz w:val="24"/>
          <w:szCs w:val="24"/>
        </w:rPr>
        <w:t xml:space="preserve"> e fatto morire in prigione. Pochi sanno che la sua innocenza da tutte le accuse è stata riconosciuta (in sordina) post-</w:t>
      </w:r>
      <w:proofErr w:type="spellStart"/>
      <w:r w:rsidR="00F84DE5">
        <w:rPr>
          <w:rFonts w:ascii="Times New Roman" w:hAnsi="Times New Roman" w:cs="Times New Roman"/>
          <w:b/>
          <w:sz w:val="24"/>
          <w:szCs w:val="24"/>
        </w:rPr>
        <w:t>mortem</w:t>
      </w:r>
      <w:proofErr w:type="spellEnd"/>
      <w:r w:rsidR="00F84DE5">
        <w:rPr>
          <w:rFonts w:ascii="Times New Roman" w:hAnsi="Times New Roman" w:cs="Times New Roman"/>
          <w:b/>
          <w:sz w:val="24"/>
          <w:szCs w:val="24"/>
        </w:rPr>
        <w:t>.  Per giustificare l</w:t>
      </w:r>
      <w:r w:rsidR="0048733B">
        <w:rPr>
          <w:rFonts w:ascii="Times New Roman" w:hAnsi="Times New Roman" w:cs="Times New Roman"/>
          <w:b/>
          <w:sz w:val="24"/>
          <w:szCs w:val="24"/>
        </w:rPr>
        <w:t>’assassinio di Gheddafi e l</w:t>
      </w:r>
      <w:r w:rsidR="00F84DE5">
        <w:rPr>
          <w:rFonts w:ascii="Times New Roman" w:hAnsi="Times New Roman" w:cs="Times New Roman"/>
          <w:b/>
          <w:sz w:val="24"/>
          <w:szCs w:val="24"/>
        </w:rPr>
        <w:t xml:space="preserve">a distruzione della Libia (il paese allora a più alto tenore di vita dell’Africa, che assicurava il lavoro anche a milioni di immigrati ed </w:t>
      </w:r>
      <w:r w:rsidR="0048733B">
        <w:rPr>
          <w:rFonts w:ascii="Times New Roman" w:hAnsi="Times New Roman" w:cs="Times New Roman"/>
          <w:b/>
          <w:sz w:val="24"/>
          <w:szCs w:val="24"/>
        </w:rPr>
        <w:t xml:space="preserve">intendeva creare una Banca Africana in alternativa al Fondo Monetario Internazionale ed al Franco Francese imposto – a caro prezzo - a tutta l’Africa Occidentale) i nostri giornalisti corrotti scrissero (falsamente) che l’aviazione libica aveva ucciso 10.000 manifestanti e che i soldati di Gheddafi si imbottivano di </w:t>
      </w:r>
      <w:proofErr w:type="spellStart"/>
      <w:r w:rsidR="0048733B">
        <w:rPr>
          <w:rFonts w:ascii="Times New Roman" w:hAnsi="Times New Roman" w:cs="Times New Roman"/>
          <w:b/>
          <w:sz w:val="24"/>
          <w:szCs w:val="24"/>
        </w:rPr>
        <w:t>Viagra</w:t>
      </w:r>
      <w:proofErr w:type="spellEnd"/>
      <w:r w:rsidR="0048733B">
        <w:rPr>
          <w:rFonts w:ascii="Times New Roman" w:hAnsi="Times New Roman" w:cs="Times New Roman"/>
          <w:b/>
          <w:sz w:val="24"/>
          <w:szCs w:val="24"/>
        </w:rPr>
        <w:t xml:space="preserve"> per poter violentare sistematicamente le donne. Particolare accanimento è stato usato </w:t>
      </w:r>
      <w:proofErr w:type="spellStart"/>
      <w:r w:rsidR="0048733B">
        <w:rPr>
          <w:rFonts w:ascii="Times New Roman" w:hAnsi="Times New Roman" w:cs="Times New Roman"/>
          <w:b/>
          <w:sz w:val="24"/>
          <w:szCs w:val="24"/>
        </w:rPr>
        <w:t>contreo</w:t>
      </w:r>
      <w:proofErr w:type="spellEnd"/>
      <w:r w:rsidR="0048733B">
        <w:rPr>
          <w:rFonts w:ascii="Times New Roman" w:hAnsi="Times New Roman" w:cs="Times New Roman"/>
          <w:b/>
          <w:sz w:val="24"/>
          <w:szCs w:val="24"/>
        </w:rPr>
        <w:t xml:space="preserve"> il Presidente della Siria </w:t>
      </w:r>
      <w:proofErr w:type="spellStart"/>
      <w:r w:rsidR="0048733B">
        <w:rPr>
          <w:rFonts w:ascii="Times New Roman" w:hAnsi="Times New Roman" w:cs="Times New Roman"/>
          <w:b/>
          <w:sz w:val="24"/>
          <w:szCs w:val="24"/>
        </w:rPr>
        <w:t>Assad</w:t>
      </w:r>
      <w:proofErr w:type="spellEnd"/>
      <w:r w:rsidR="0048733B">
        <w:rPr>
          <w:rFonts w:ascii="Times New Roman" w:hAnsi="Times New Roman" w:cs="Times New Roman"/>
          <w:b/>
          <w:sz w:val="24"/>
          <w:szCs w:val="24"/>
        </w:rPr>
        <w:t>, accusato senza alcuna prova di ordinare attacchi chimici sulla popolazione e di torturare sistematicamente gli oppositori. Nella diffusione della prima “</w:t>
      </w:r>
      <w:proofErr w:type="spellStart"/>
      <w:r w:rsidR="0048733B">
        <w:rPr>
          <w:rFonts w:ascii="Times New Roman" w:hAnsi="Times New Roman" w:cs="Times New Roman"/>
          <w:b/>
          <w:sz w:val="24"/>
          <w:szCs w:val="24"/>
        </w:rPr>
        <w:t>fake</w:t>
      </w:r>
      <w:proofErr w:type="spellEnd"/>
      <w:r w:rsidR="0048733B">
        <w:rPr>
          <w:rFonts w:ascii="Times New Roman" w:hAnsi="Times New Roman" w:cs="Times New Roman"/>
          <w:b/>
          <w:sz w:val="24"/>
          <w:szCs w:val="24"/>
        </w:rPr>
        <w:t xml:space="preserve"> news” (inventata per poter giustificare attacchi militari contro quello sfortunato paese per poterlo fare a pezzi) si sono distinti, oltre ai soliti media di regime, </w:t>
      </w:r>
      <w:r w:rsidR="000626EF">
        <w:rPr>
          <w:rFonts w:ascii="Times New Roman" w:hAnsi="Times New Roman" w:cs="Times New Roman"/>
          <w:b/>
          <w:sz w:val="24"/>
          <w:szCs w:val="24"/>
        </w:rPr>
        <w:t xml:space="preserve">la ONG </w:t>
      </w:r>
      <w:r w:rsidR="005E39DF">
        <w:rPr>
          <w:rFonts w:ascii="Times New Roman" w:hAnsi="Times New Roman" w:cs="Times New Roman"/>
          <w:b/>
          <w:sz w:val="24"/>
          <w:szCs w:val="24"/>
        </w:rPr>
        <w:t>“</w:t>
      </w:r>
      <w:r w:rsidR="000626EF">
        <w:rPr>
          <w:rFonts w:ascii="Times New Roman" w:hAnsi="Times New Roman" w:cs="Times New Roman"/>
          <w:b/>
          <w:sz w:val="24"/>
          <w:szCs w:val="24"/>
        </w:rPr>
        <w:t>Medici Senza Frontiere</w:t>
      </w:r>
      <w:r w:rsidR="005E39DF">
        <w:rPr>
          <w:rFonts w:ascii="Times New Roman" w:hAnsi="Times New Roman" w:cs="Times New Roman"/>
          <w:b/>
          <w:sz w:val="24"/>
          <w:szCs w:val="24"/>
        </w:rPr>
        <w:t>”</w:t>
      </w:r>
      <w:r w:rsidR="000626EF">
        <w:rPr>
          <w:rFonts w:ascii="Times New Roman" w:hAnsi="Times New Roman" w:cs="Times New Roman"/>
          <w:b/>
          <w:sz w:val="24"/>
          <w:szCs w:val="24"/>
        </w:rPr>
        <w:t xml:space="preserve"> e l’altra ONG “Elmetti Bianchi” notoriamente creata dai servizi segreti inglesi e finanziata da UK ed USA.</w:t>
      </w:r>
      <w:r w:rsidR="0048733B">
        <w:rPr>
          <w:rFonts w:ascii="Times New Roman" w:hAnsi="Times New Roman" w:cs="Times New Roman"/>
          <w:b/>
          <w:sz w:val="24"/>
          <w:szCs w:val="24"/>
        </w:rPr>
        <w:t xml:space="preserve"> </w:t>
      </w:r>
      <w:r w:rsidR="000626EF">
        <w:rPr>
          <w:rFonts w:ascii="Times New Roman" w:hAnsi="Times New Roman" w:cs="Times New Roman"/>
          <w:b/>
          <w:sz w:val="24"/>
          <w:szCs w:val="24"/>
        </w:rPr>
        <w:t xml:space="preserve">Ogni volta che è stato possibile per </w:t>
      </w:r>
      <w:r w:rsidR="005E39DF">
        <w:rPr>
          <w:rFonts w:ascii="Times New Roman" w:hAnsi="Times New Roman" w:cs="Times New Roman"/>
          <w:b/>
          <w:sz w:val="24"/>
          <w:szCs w:val="24"/>
        </w:rPr>
        <w:t xml:space="preserve">i </w:t>
      </w:r>
      <w:r w:rsidR="000626EF">
        <w:rPr>
          <w:rFonts w:ascii="Times New Roman" w:hAnsi="Times New Roman" w:cs="Times New Roman"/>
          <w:b/>
          <w:sz w:val="24"/>
          <w:szCs w:val="24"/>
        </w:rPr>
        <w:t xml:space="preserve">tecnici internazionali controllare sul terreno (come nel recente caso di </w:t>
      </w:r>
      <w:proofErr w:type="spellStart"/>
      <w:r w:rsidR="000626EF">
        <w:rPr>
          <w:rFonts w:ascii="Times New Roman" w:hAnsi="Times New Roman" w:cs="Times New Roman"/>
          <w:b/>
          <w:sz w:val="24"/>
          <w:szCs w:val="24"/>
        </w:rPr>
        <w:t>Douma</w:t>
      </w:r>
      <w:proofErr w:type="spellEnd"/>
      <w:r w:rsidR="000626EF">
        <w:rPr>
          <w:rFonts w:ascii="Times New Roman" w:hAnsi="Times New Roman" w:cs="Times New Roman"/>
          <w:b/>
          <w:sz w:val="24"/>
          <w:szCs w:val="24"/>
        </w:rPr>
        <w:t>, città subito dopo i presunti fatti liberata dall’esercito) la notizia</w:t>
      </w:r>
      <w:r w:rsidR="0048733B">
        <w:rPr>
          <w:rFonts w:ascii="Times New Roman" w:hAnsi="Times New Roman" w:cs="Times New Roman"/>
          <w:b/>
          <w:sz w:val="24"/>
          <w:szCs w:val="24"/>
        </w:rPr>
        <w:t xml:space="preserve"> </w:t>
      </w:r>
      <w:r w:rsidR="000626EF">
        <w:rPr>
          <w:rFonts w:ascii="Times New Roman" w:hAnsi="Times New Roman" w:cs="Times New Roman"/>
          <w:b/>
          <w:sz w:val="24"/>
          <w:szCs w:val="24"/>
        </w:rPr>
        <w:t>è stata smentita (in sordina). Nella “</w:t>
      </w:r>
      <w:proofErr w:type="spellStart"/>
      <w:r w:rsidR="000626EF">
        <w:rPr>
          <w:rFonts w:ascii="Times New Roman" w:hAnsi="Times New Roman" w:cs="Times New Roman"/>
          <w:b/>
          <w:sz w:val="24"/>
          <w:szCs w:val="24"/>
        </w:rPr>
        <w:t>fake</w:t>
      </w:r>
      <w:proofErr w:type="spellEnd"/>
      <w:r w:rsidR="000626EF">
        <w:rPr>
          <w:rFonts w:ascii="Times New Roman" w:hAnsi="Times New Roman" w:cs="Times New Roman"/>
          <w:b/>
          <w:sz w:val="24"/>
          <w:szCs w:val="24"/>
        </w:rPr>
        <w:t xml:space="preserve"> News” sulle torture si è distinta la falsamente indipendente “Amnesty International” ed il suo rappresentante italiano </w:t>
      </w:r>
      <w:proofErr w:type="spellStart"/>
      <w:r w:rsidR="000626EF">
        <w:rPr>
          <w:rFonts w:ascii="Times New Roman" w:hAnsi="Times New Roman" w:cs="Times New Roman"/>
          <w:b/>
          <w:sz w:val="24"/>
          <w:szCs w:val="24"/>
        </w:rPr>
        <w:t>Noury</w:t>
      </w:r>
      <w:proofErr w:type="spellEnd"/>
      <w:r w:rsidR="000626EF">
        <w:rPr>
          <w:rFonts w:ascii="Times New Roman" w:hAnsi="Times New Roman" w:cs="Times New Roman"/>
          <w:b/>
          <w:sz w:val="24"/>
          <w:szCs w:val="24"/>
        </w:rPr>
        <w:t>: è stato presentato un dossier fotografico il cui autore sarebbe un fantomatico “Agente Caesar” (di cui è sconosciuto il nome, il viso, la residenza: ovvero un completo fantasma</w:t>
      </w:r>
      <w:r w:rsidR="00E019D1">
        <w:rPr>
          <w:rFonts w:ascii="Times New Roman" w:hAnsi="Times New Roman" w:cs="Times New Roman"/>
          <w:b/>
          <w:sz w:val="24"/>
          <w:szCs w:val="24"/>
        </w:rPr>
        <w:t>!</w:t>
      </w:r>
      <w:r w:rsidR="000626EF">
        <w:rPr>
          <w:rFonts w:ascii="Times New Roman" w:hAnsi="Times New Roman" w:cs="Times New Roman"/>
          <w:b/>
          <w:sz w:val="24"/>
          <w:szCs w:val="24"/>
        </w:rPr>
        <w:t xml:space="preserve">) ed in cui le foto di </w:t>
      </w:r>
      <w:r w:rsidR="000626EF">
        <w:rPr>
          <w:rFonts w:ascii="Times New Roman" w:hAnsi="Times New Roman" w:cs="Times New Roman"/>
          <w:b/>
          <w:sz w:val="24"/>
          <w:szCs w:val="24"/>
        </w:rPr>
        <w:lastRenderedPageBreak/>
        <w:t xml:space="preserve">cadaveri martoriati non recano nomi, né notizie di circostanze della morte, né visi riconoscibili in evidenza, per cui le immagini sono presumibilmente di </w:t>
      </w:r>
      <w:r w:rsidR="00E019D1">
        <w:rPr>
          <w:rFonts w:ascii="Times New Roman" w:hAnsi="Times New Roman" w:cs="Times New Roman"/>
          <w:b/>
          <w:sz w:val="24"/>
          <w:szCs w:val="24"/>
        </w:rPr>
        <w:t>repertorio (ad esempio foto di I</w:t>
      </w:r>
      <w:r w:rsidR="000626EF">
        <w:rPr>
          <w:rFonts w:ascii="Times New Roman" w:hAnsi="Times New Roman" w:cs="Times New Roman"/>
          <w:b/>
          <w:sz w:val="24"/>
          <w:szCs w:val="24"/>
        </w:rPr>
        <w:t xml:space="preserve">rakeni torturati </w:t>
      </w:r>
      <w:proofErr w:type="spellStart"/>
      <w:r w:rsidR="000626EF">
        <w:rPr>
          <w:rFonts w:ascii="Times New Roman" w:hAnsi="Times New Roman" w:cs="Times New Roman"/>
          <w:b/>
          <w:sz w:val="24"/>
          <w:szCs w:val="24"/>
        </w:rPr>
        <w:t>ed</w:t>
      </w:r>
      <w:proofErr w:type="spellEnd"/>
      <w:r w:rsidR="000626EF">
        <w:rPr>
          <w:rFonts w:ascii="Times New Roman" w:hAnsi="Times New Roman" w:cs="Times New Roman"/>
          <w:b/>
          <w:sz w:val="24"/>
          <w:szCs w:val="24"/>
        </w:rPr>
        <w:t xml:space="preserve"> uccisi dagli Americani ad Abu </w:t>
      </w:r>
      <w:proofErr w:type="spellStart"/>
      <w:r w:rsidR="000626EF">
        <w:rPr>
          <w:rFonts w:ascii="Times New Roman" w:hAnsi="Times New Roman" w:cs="Times New Roman"/>
          <w:b/>
          <w:sz w:val="24"/>
          <w:szCs w:val="24"/>
        </w:rPr>
        <w:t>Ghraib</w:t>
      </w:r>
      <w:proofErr w:type="spellEnd"/>
      <w:r w:rsidR="000626EF">
        <w:rPr>
          <w:rFonts w:ascii="Times New Roman" w:hAnsi="Times New Roman" w:cs="Times New Roman"/>
          <w:b/>
          <w:sz w:val="24"/>
          <w:szCs w:val="24"/>
        </w:rPr>
        <w:t xml:space="preserve"> </w:t>
      </w:r>
      <w:r w:rsidR="00E019D1">
        <w:rPr>
          <w:rFonts w:ascii="Times New Roman" w:hAnsi="Times New Roman" w:cs="Times New Roman"/>
          <w:b/>
          <w:sz w:val="24"/>
          <w:szCs w:val="24"/>
        </w:rPr>
        <w:t xml:space="preserve">o di Afghani uccisi nella base USA di </w:t>
      </w:r>
      <w:proofErr w:type="spellStart"/>
      <w:r w:rsidR="00E019D1">
        <w:rPr>
          <w:rFonts w:ascii="Times New Roman" w:hAnsi="Times New Roman" w:cs="Times New Roman"/>
          <w:b/>
          <w:sz w:val="24"/>
          <w:szCs w:val="24"/>
        </w:rPr>
        <w:t>Bagram</w:t>
      </w:r>
      <w:proofErr w:type="spellEnd"/>
      <w:r w:rsidR="00E019D1">
        <w:rPr>
          <w:rFonts w:ascii="Times New Roman" w:hAnsi="Times New Roman" w:cs="Times New Roman"/>
          <w:b/>
          <w:sz w:val="24"/>
          <w:szCs w:val="24"/>
        </w:rPr>
        <w:t xml:space="preserve"> presso Kabul).</w:t>
      </w:r>
    </w:p>
    <w:p w14:paraId="3C13E7F9" w14:textId="6A590214" w:rsidR="00C378B1" w:rsidRDefault="00C378B1" w:rsidP="002D369B">
      <w:p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Ovviamente anche la Russia di Putin – nuovo “impero del male” dopo la disgregazione dell’URSS – è s</w:t>
      </w:r>
      <w:r w:rsidR="00D4528B">
        <w:rPr>
          <w:rFonts w:ascii="Times New Roman" w:hAnsi="Times New Roman" w:cs="Times New Roman"/>
          <w:b/>
          <w:sz w:val="24"/>
          <w:szCs w:val="24"/>
        </w:rPr>
        <w:t>tata messa sotto accusa perché avrebbe</w:t>
      </w:r>
      <w:bookmarkStart w:id="0" w:name="_GoBack"/>
      <w:bookmarkEnd w:id="0"/>
      <w:r>
        <w:rPr>
          <w:rFonts w:ascii="Times New Roman" w:hAnsi="Times New Roman" w:cs="Times New Roman"/>
          <w:b/>
          <w:sz w:val="24"/>
          <w:szCs w:val="24"/>
        </w:rPr>
        <w:t xml:space="preserve"> interferito nelle elezioni statunitensi per via informatica con false notizie </w:t>
      </w:r>
      <w:proofErr w:type="gramStart"/>
      <w:r>
        <w:rPr>
          <w:rFonts w:ascii="Times New Roman" w:hAnsi="Times New Roman" w:cs="Times New Roman"/>
          <w:b/>
          <w:sz w:val="24"/>
          <w:szCs w:val="24"/>
        </w:rPr>
        <w:t>( accusa</w:t>
      </w:r>
      <w:proofErr w:type="gramEnd"/>
      <w:r>
        <w:rPr>
          <w:rFonts w:ascii="Times New Roman" w:hAnsi="Times New Roman" w:cs="Times New Roman"/>
          <w:b/>
          <w:sz w:val="24"/>
          <w:szCs w:val="24"/>
        </w:rPr>
        <w:t xml:space="preserve"> su cui non è stata fornita alcuna prova) e per aver avvelenato l’ex-spia </w:t>
      </w:r>
      <w:proofErr w:type="spellStart"/>
      <w:r>
        <w:rPr>
          <w:rFonts w:ascii="Times New Roman" w:hAnsi="Times New Roman" w:cs="Times New Roman"/>
          <w:b/>
          <w:sz w:val="24"/>
          <w:szCs w:val="24"/>
        </w:rPr>
        <w:t>Skripal</w:t>
      </w:r>
      <w:proofErr w:type="spellEnd"/>
      <w:r>
        <w:rPr>
          <w:rFonts w:ascii="Times New Roman" w:hAnsi="Times New Roman" w:cs="Times New Roman"/>
          <w:b/>
          <w:sz w:val="24"/>
          <w:szCs w:val="24"/>
        </w:rPr>
        <w:t xml:space="preserve"> e la figlia con presunte sostanze nervine. Sulla provenienza di queste sostanze (che non dovevano essere troppo efficaci visto che i due avvelenati sono vivi e stanno bene) e sul modo in cui sarebbero state somministrate anche lo scienziato responsabile dei laboratori britannici che producono sostanze nervine ha dichiarato di non essere in grado di dire nulla. </w:t>
      </w:r>
      <w:r w:rsidR="00D4528B">
        <w:rPr>
          <w:rFonts w:ascii="Times New Roman" w:hAnsi="Times New Roman" w:cs="Times New Roman"/>
          <w:b/>
          <w:sz w:val="24"/>
          <w:szCs w:val="24"/>
        </w:rPr>
        <w:t>Un vice-ministro degli interni britannico ha dovuto ammettere che le fantasiose ricostruzioni fatte finora dai funzionari di polizia incaricati dell’indagine sono contraddittorie ed inconcludenti; per cui tutta la provocazione rischia di cadere nel ridicolo.</w:t>
      </w:r>
    </w:p>
    <w:p w14:paraId="6C62AEF9" w14:textId="2EC98F29" w:rsidR="00E019D1" w:rsidRDefault="00E019D1" w:rsidP="002D369B">
      <w:p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 xml:space="preserve">Contro quest’uso scellerato di false notizie sono stati scritti alcuni documentatissimi libri come “Menzogne di Guerra” del giornalista tedesco </w:t>
      </w:r>
      <w:proofErr w:type="spellStart"/>
      <w:r>
        <w:rPr>
          <w:rFonts w:ascii="Times New Roman" w:hAnsi="Times New Roman" w:cs="Times New Roman"/>
          <w:b/>
          <w:sz w:val="24"/>
          <w:szCs w:val="24"/>
        </w:rPr>
        <w:t>Elsasser</w:t>
      </w:r>
      <w:proofErr w:type="spellEnd"/>
      <w:r>
        <w:rPr>
          <w:rFonts w:ascii="Times New Roman" w:hAnsi="Times New Roman" w:cs="Times New Roman"/>
          <w:b/>
          <w:sz w:val="24"/>
          <w:szCs w:val="24"/>
        </w:rPr>
        <w:t xml:space="preserve"> sulle guerre in </w:t>
      </w:r>
      <w:proofErr w:type="spellStart"/>
      <w:r>
        <w:rPr>
          <w:rFonts w:ascii="Times New Roman" w:hAnsi="Times New Roman" w:cs="Times New Roman"/>
          <w:b/>
          <w:sz w:val="24"/>
          <w:szCs w:val="24"/>
        </w:rPr>
        <w:t>jugoslavia</w:t>
      </w:r>
      <w:proofErr w:type="spellEnd"/>
      <w:r>
        <w:rPr>
          <w:rFonts w:ascii="Times New Roman" w:hAnsi="Times New Roman" w:cs="Times New Roman"/>
          <w:b/>
          <w:sz w:val="24"/>
          <w:szCs w:val="24"/>
        </w:rPr>
        <w:t xml:space="preserve"> (2), </w:t>
      </w:r>
      <w:r w:rsidR="001D67ED">
        <w:rPr>
          <w:rFonts w:ascii="Times New Roman" w:hAnsi="Times New Roman" w:cs="Times New Roman"/>
          <w:b/>
          <w:sz w:val="24"/>
          <w:szCs w:val="24"/>
        </w:rPr>
        <w:t>un documentato dossier dell’editore Zambon sulle false narrazioni sui fatti di Srebrenica (3), l’intelligente libro di Wladimiro Giacché “La Fabbrica del Falso” (4), il libro di Paolo Borgognone sulla disinformazione e la formazione del consenso (5), il libro di Giulietto Chiesa, e</w:t>
      </w:r>
      <w:r w:rsidR="005E39DF">
        <w:rPr>
          <w:rFonts w:ascii="Times New Roman" w:hAnsi="Times New Roman" w:cs="Times New Roman"/>
          <w:b/>
          <w:sz w:val="24"/>
          <w:szCs w:val="24"/>
        </w:rPr>
        <w:t>d</w:t>
      </w:r>
      <w:r w:rsidR="001D67ED">
        <w:rPr>
          <w:rFonts w:ascii="Times New Roman" w:hAnsi="Times New Roman" w:cs="Times New Roman"/>
          <w:b/>
          <w:sz w:val="24"/>
          <w:szCs w:val="24"/>
        </w:rPr>
        <w:t xml:space="preserve"> altri, “Zero” </w:t>
      </w:r>
      <w:r w:rsidR="00565EC9">
        <w:rPr>
          <w:rFonts w:ascii="Times New Roman" w:hAnsi="Times New Roman" w:cs="Times New Roman"/>
          <w:b/>
          <w:sz w:val="24"/>
          <w:szCs w:val="24"/>
        </w:rPr>
        <w:t xml:space="preserve">(6) </w:t>
      </w:r>
      <w:r w:rsidR="001D67ED">
        <w:rPr>
          <w:rFonts w:ascii="Times New Roman" w:hAnsi="Times New Roman" w:cs="Times New Roman"/>
          <w:b/>
          <w:sz w:val="24"/>
          <w:szCs w:val="24"/>
        </w:rPr>
        <w:t>sulle false versioni date sui fatti dell’11 settembre 2011 dal Governo statunitense, versioni già ampiamente contestate da un</w:t>
      </w:r>
      <w:r w:rsidR="005E39DF">
        <w:rPr>
          <w:rFonts w:ascii="Times New Roman" w:hAnsi="Times New Roman" w:cs="Times New Roman"/>
          <w:b/>
          <w:sz w:val="24"/>
          <w:szCs w:val="24"/>
        </w:rPr>
        <w:t xml:space="preserve"> </w:t>
      </w:r>
      <w:r w:rsidR="001D67ED">
        <w:rPr>
          <w:rFonts w:ascii="Times New Roman" w:hAnsi="Times New Roman" w:cs="Times New Roman"/>
          <w:b/>
          <w:sz w:val="24"/>
          <w:szCs w:val="24"/>
        </w:rPr>
        <w:t xml:space="preserve">agguerrito stuolo di </w:t>
      </w:r>
      <w:r w:rsidR="00F1551C">
        <w:rPr>
          <w:rFonts w:ascii="Times New Roman" w:hAnsi="Times New Roman" w:cs="Times New Roman"/>
          <w:b/>
          <w:sz w:val="24"/>
          <w:szCs w:val="24"/>
        </w:rPr>
        <w:t>2700 ingegneri, fisici, chimici e professori universitari americani, inutilmente contestati dai cosiddetti “</w:t>
      </w:r>
      <w:proofErr w:type="spellStart"/>
      <w:r w:rsidR="00F1551C">
        <w:rPr>
          <w:rFonts w:ascii="Times New Roman" w:hAnsi="Times New Roman" w:cs="Times New Roman"/>
          <w:b/>
          <w:sz w:val="24"/>
          <w:szCs w:val="24"/>
        </w:rPr>
        <w:t>debunkers</w:t>
      </w:r>
      <w:proofErr w:type="spellEnd"/>
      <w:r w:rsidR="00F1551C">
        <w:rPr>
          <w:rFonts w:ascii="Times New Roman" w:hAnsi="Times New Roman" w:cs="Times New Roman"/>
          <w:b/>
          <w:sz w:val="24"/>
          <w:szCs w:val="24"/>
        </w:rPr>
        <w:t xml:space="preserve">” (pseudo-tecnici assunti dal Governo USA per contestare i </w:t>
      </w:r>
      <w:proofErr w:type="gramStart"/>
      <w:r w:rsidR="00F1551C">
        <w:rPr>
          <w:rFonts w:ascii="Times New Roman" w:hAnsi="Times New Roman" w:cs="Times New Roman"/>
          <w:b/>
          <w:sz w:val="24"/>
          <w:szCs w:val="24"/>
        </w:rPr>
        <w:t>contestatori</w:t>
      </w:r>
      <w:proofErr w:type="gramEnd"/>
      <w:r w:rsidR="00F1551C">
        <w:rPr>
          <w:rFonts w:ascii="Times New Roman" w:hAnsi="Times New Roman" w:cs="Times New Roman"/>
          <w:b/>
          <w:sz w:val="24"/>
          <w:szCs w:val="24"/>
        </w:rPr>
        <w:t>).</w:t>
      </w:r>
    </w:p>
    <w:p w14:paraId="4CF62073" w14:textId="2F1D8468" w:rsidR="00F1551C" w:rsidRDefault="00F1551C" w:rsidP="002D369B">
      <w:p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 xml:space="preserve">Sulle vicende siriane </w:t>
      </w:r>
      <w:r w:rsidR="00953A1F">
        <w:rPr>
          <w:rFonts w:ascii="Times New Roman" w:hAnsi="Times New Roman" w:cs="Times New Roman"/>
          <w:b/>
          <w:sz w:val="24"/>
          <w:szCs w:val="24"/>
        </w:rPr>
        <w:t>Si può segnalare l</w:t>
      </w:r>
      <w:r w:rsidR="005E39DF">
        <w:rPr>
          <w:rFonts w:ascii="Times New Roman" w:hAnsi="Times New Roman" w:cs="Times New Roman"/>
          <w:b/>
          <w:sz w:val="24"/>
          <w:szCs w:val="24"/>
        </w:rPr>
        <w:t>’</w:t>
      </w:r>
      <w:r w:rsidR="00953A1F">
        <w:rPr>
          <w:rFonts w:ascii="Times New Roman" w:hAnsi="Times New Roman" w:cs="Times New Roman"/>
          <w:b/>
          <w:sz w:val="24"/>
          <w:szCs w:val="24"/>
        </w:rPr>
        <w:t>ottimo libro del professore australiano Tim Anderson, “La sporca Guerra contro la Siria”</w:t>
      </w:r>
      <w:r w:rsidR="00565EC9">
        <w:rPr>
          <w:rFonts w:ascii="Times New Roman" w:hAnsi="Times New Roman" w:cs="Times New Roman"/>
          <w:b/>
          <w:sz w:val="24"/>
          <w:szCs w:val="24"/>
        </w:rPr>
        <w:t xml:space="preserve"> (7</w:t>
      </w:r>
      <w:r w:rsidR="00AA44D3">
        <w:rPr>
          <w:rFonts w:ascii="Times New Roman" w:hAnsi="Times New Roman" w:cs="Times New Roman"/>
          <w:b/>
          <w:sz w:val="24"/>
          <w:szCs w:val="24"/>
        </w:rPr>
        <w:t>)</w:t>
      </w:r>
      <w:r w:rsidR="00953A1F">
        <w:rPr>
          <w:rFonts w:ascii="Times New Roman" w:hAnsi="Times New Roman" w:cs="Times New Roman"/>
          <w:b/>
          <w:sz w:val="24"/>
          <w:szCs w:val="24"/>
        </w:rPr>
        <w:t>, in cui lo studioso smentisce il falso mito di una “rivoluzione” all’inizio “pacifica” (in realtà un’aggressione esterna s</w:t>
      </w:r>
      <w:r w:rsidR="005E39DF">
        <w:rPr>
          <w:rFonts w:ascii="Times New Roman" w:hAnsi="Times New Roman" w:cs="Times New Roman"/>
          <w:b/>
          <w:sz w:val="24"/>
          <w:szCs w:val="24"/>
        </w:rPr>
        <w:t>trettamente pianificata da molto tempo</w:t>
      </w:r>
      <w:r w:rsidR="00953A1F">
        <w:rPr>
          <w:rFonts w:ascii="Times New Roman" w:hAnsi="Times New Roman" w:cs="Times New Roman"/>
          <w:b/>
          <w:sz w:val="24"/>
          <w:szCs w:val="24"/>
        </w:rPr>
        <w:t>)</w:t>
      </w:r>
      <w:r w:rsidR="00565EC9">
        <w:rPr>
          <w:rFonts w:ascii="Times New Roman" w:hAnsi="Times New Roman" w:cs="Times New Roman"/>
          <w:b/>
          <w:sz w:val="24"/>
          <w:szCs w:val="24"/>
        </w:rPr>
        <w:t>. Nel sito CIVG Informa</w:t>
      </w:r>
      <w:r w:rsidR="00E76803">
        <w:rPr>
          <w:rFonts w:ascii="Times New Roman" w:hAnsi="Times New Roman" w:cs="Times New Roman"/>
          <w:b/>
          <w:sz w:val="24"/>
          <w:szCs w:val="24"/>
        </w:rPr>
        <w:t xml:space="preserve"> </w:t>
      </w:r>
      <w:r w:rsidR="00565EC9">
        <w:rPr>
          <w:rFonts w:ascii="Times New Roman" w:hAnsi="Times New Roman" w:cs="Times New Roman"/>
          <w:b/>
          <w:sz w:val="24"/>
          <w:szCs w:val="24"/>
        </w:rPr>
        <w:t xml:space="preserve">(8), il giornalista Luigi </w:t>
      </w:r>
      <w:proofErr w:type="spellStart"/>
      <w:r w:rsidR="00565EC9">
        <w:rPr>
          <w:rFonts w:ascii="Times New Roman" w:hAnsi="Times New Roman" w:cs="Times New Roman"/>
          <w:b/>
          <w:sz w:val="24"/>
          <w:szCs w:val="24"/>
        </w:rPr>
        <w:t>Mezzacappa</w:t>
      </w:r>
      <w:proofErr w:type="spellEnd"/>
      <w:r w:rsidR="00565EC9">
        <w:rPr>
          <w:rFonts w:ascii="Times New Roman" w:hAnsi="Times New Roman" w:cs="Times New Roman"/>
          <w:b/>
          <w:sz w:val="24"/>
          <w:szCs w:val="24"/>
        </w:rPr>
        <w:t xml:space="preserve"> mette a confronto in un video le sciocchezze dette sulla Siria dalle note giornaliste</w:t>
      </w:r>
      <w:r w:rsidR="00E76803">
        <w:rPr>
          <w:rFonts w:ascii="Times New Roman" w:hAnsi="Times New Roman" w:cs="Times New Roman"/>
          <w:b/>
          <w:sz w:val="24"/>
          <w:szCs w:val="24"/>
        </w:rPr>
        <w:t xml:space="preserve"> </w:t>
      </w:r>
      <w:proofErr w:type="spellStart"/>
      <w:r w:rsidR="00E76803">
        <w:rPr>
          <w:rFonts w:ascii="Times New Roman" w:hAnsi="Times New Roman" w:cs="Times New Roman"/>
          <w:b/>
          <w:sz w:val="24"/>
          <w:szCs w:val="24"/>
        </w:rPr>
        <w:t>pseudo-</w:t>
      </w:r>
      <w:r w:rsidR="00565EC9">
        <w:rPr>
          <w:rFonts w:ascii="Times New Roman" w:hAnsi="Times New Roman" w:cs="Times New Roman"/>
          <w:b/>
          <w:sz w:val="24"/>
          <w:szCs w:val="24"/>
        </w:rPr>
        <w:t>“progressiste</w:t>
      </w:r>
      <w:proofErr w:type="spellEnd"/>
      <w:r w:rsidR="00565EC9">
        <w:rPr>
          <w:rFonts w:ascii="Times New Roman" w:hAnsi="Times New Roman" w:cs="Times New Roman"/>
          <w:b/>
          <w:sz w:val="24"/>
          <w:szCs w:val="24"/>
        </w:rPr>
        <w:t xml:space="preserve">” del TG3 </w:t>
      </w:r>
      <w:r w:rsidR="009070A2">
        <w:rPr>
          <w:rFonts w:ascii="Times New Roman" w:hAnsi="Times New Roman" w:cs="Times New Roman"/>
          <w:b/>
          <w:sz w:val="24"/>
          <w:szCs w:val="24"/>
        </w:rPr>
        <w:t xml:space="preserve">Giovanna </w:t>
      </w:r>
      <w:proofErr w:type="spellStart"/>
      <w:r w:rsidR="00565EC9">
        <w:rPr>
          <w:rFonts w:ascii="Times New Roman" w:hAnsi="Times New Roman" w:cs="Times New Roman"/>
          <w:b/>
          <w:sz w:val="24"/>
          <w:szCs w:val="24"/>
        </w:rPr>
        <w:t>Botteri</w:t>
      </w:r>
      <w:proofErr w:type="spellEnd"/>
      <w:r w:rsidR="00565EC9">
        <w:rPr>
          <w:rFonts w:ascii="Times New Roman" w:hAnsi="Times New Roman" w:cs="Times New Roman"/>
          <w:b/>
          <w:sz w:val="24"/>
          <w:szCs w:val="24"/>
        </w:rPr>
        <w:t xml:space="preserve"> e </w:t>
      </w:r>
      <w:r w:rsidR="009070A2">
        <w:rPr>
          <w:rFonts w:ascii="Times New Roman" w:hAnsi="Times New Roman" w:cs="Times New Roman"/>
          <w:b/>
          <w:sz w:val="24"/>
          <w:szCs w:val="24"/>
        </w:rPr>
        <w:t xml:space="preserve">Lucia </w:t>
      </w:r>
      <w:r w:rsidR="00565EC9">
        <w:rPr>
          <w:rFonts w:ascii="Times New Roman" w:hAnsi="Times New Roman" w:cs="Times New Roman"/>
          <w:b/>
          <w:sz w:val="24"/>
          <w:szCs w:val="24"/>
        </w:rPr>
        <w:t xml:space="preserve">Goracci e dalla giornalista palestinese </w:t>
      </w:r>
      <w:proofErr w:type="spellStart"/>
      <w:r w:rsidR="00565EC9">
        <w:rPr>
          <w:rFonts w:ascii="Times New Roman" w:hAnsi="Times New Roman" w:cs="Times New Roman"/>
          <w:b/>
          <w:sz w:val="24"/>
          <w:szCs w:val="24"/>
        </w:rPr>
        <w:t>Rula</w:t>
      </w:r>
      <w:proofErr w:type="spellEnd"/>
      <w:r w:rsidR="00565EC9">
        <w:rPr>
          <w:rFonts w:ascii="Times New Roman" w:hAnsi="Times New Roman" w:cs="Times New Roman"/>
          <w:b/>
          <w:sz w:val="24"/>
          <w:szCs w:val="24"/>
        </w:rPr>
        <w:t xml:space="preserve"> </w:t>
      </w:r>
      <w:proofErr w:type="spellStart"/>
      <w:r w:rsidR="00565EC9">
        <w:rPr>
          <w:rFonts w:ascii="Times New Roman" w:hAnsi="Times New Roman" w:cs="Times New Roman"/>
          <w:b/>
          <w:sz w:val="24"/>
          <w:szCs w:val="24"/>
        </w:rPr>
        <w:t>Jabreal</w:t>
      </w:r>
      <w:proofErr w:type="spellEnd"/>
      <w:r w:rsidR="00565EC9">
        <w:rPr>
          <w:rFonts w:ascii="Times New Roman" w:hAnsi="Times New Roman" w:cs="Times New Roman"/>
          <w:b/>
          <w:sz w:val="24"/>
          <w:szCs w:val="24"/>
        </w:rPr>
        <w:t xml:space="preserve"> (che si è troppo innamorata del jet set </w:t>
      </w:r>
      <w:r w:rsidR="009070A2">
        <w:rPr>
          <w:rFonts w:ascii="Times New Roman" w:hAnsi="Times New Roman" w:cs="Times New Roman"/>
          <w:b/>
          <w:sz w:val="24"/>
          <w:szCs w:val="24"/>
        </w:rPr>
        <w:t xml:space="preserve">internazionale </w:t>
      </w:r>
      <w:r w:rsidR="00565EC9">
        <w:rPr>
          <w:rFonts w:ascii="Times New Roman" w:hAnsi="Times New Roman" w:cs="Times New Roman"/>
          <w:b/>
          <w:sz w:val="24"/>
          <w:szCs w:val="24"/>
        </w:rPr>
        <w:t xml:space="preserve">e delle </w:t>
      </w:r>
      <w:r w:rsidR="006D5BD3">
        <w:rPr>
          <w:rFonts w:ascii="Times New Roman" w:hAnsi="Times New Roman" w:cs="Times New Roman"/>
          <w:b/>
          <w:sz w:val="24"/>
          <w:szCs w:val="24"/>
        </w:rPr>
        <w:t xml:space="preserve">platee televisive che ha frequentato in qualità di </w:t>
      </w:r>
      <w:r w:rsidR="005E39DF">
        <w:rPr>
          <w:rFonts w:ascii="Times New Roman" w:hAnsi="Times New Roman" w:cs="Times New Roman"/>
          <w:b/>
          <w:sz w:val="24"/>
          <w:szCs w:val="24"/>
        </w:rPr>
        <w:t xml:space="preserve">autentica </w:t>
      </w:r>
      <w:r w:rsidR="006D5BD3">
        <w:rPr>
          <w:rFonts w:ascii="Times New Roman" w:hAnsi="Times New Roman" w:cs="Times New Roman"/>
          <w:b/>
          <w:sz w:val="24"/>
          <w:szCs w:val="24"/>
        </w:rPr>
        <w:t xml:space="preserve">star) con le verità sottolineate dalla giovane coraggiosa giornalista australiana Eva </w:t>
      </w:r>
      <w:proofErr w:type="spellStart"/>
      <w:r w:rsidR="006D5BD3">
        <w:rPr>
          <w:rFonts w:ascii="Times New Roman" w:hAnsi="Times New Roman" w:cs="Times New Roman"/>
          <w:b/>
          <w:sz w:val="24"/>
          <w:szCs w:val="24"/>
        </w:rPr>
        <w:t>Bartlett</w:t>
      </w:r>
      <w:proofErr w:type="spellEnd"/>
      <w:r w:rsidR="006D5BD3">
        <w:rPr>
          <w:rFonts w:ascii="Times New Roman" w:hAnsi="Times New Roman" w:cs="Times New Roman"/>
          <w:b/>
          <w:sz w:val="24"/>
          <w:szCs w:val="24"/>
        </w:rPr>
        <w:t xml:space="preserve"> che smaschera le bugie degli “Elmetti Bianchi” e del cosiddetto </w:t>
      </w:r>
      <w:r w:rsidR="009070A2">
        <w:rPr>
          <w:rFonts w:ascii="Times New Roman" w:hAnsi="Times New Roman" w:cs="Times New Roman"/>
          <w:b/>
          <w:sz w:val="24"/>
          <w:szCs w:val="24"/>
        </w:rPr>
        <w:t>“Osservatorio Siriano per i Diritti Umani” (SOHR). Quest’</w:t>
      </w:r>
      <w:r w:rsidR="005E39DF">
        <w:rPr>
          <w:rFonts w:ascii="Times New Roman" w:hAnsi="Times New Roman" w:cs="Times New Roman"/>
          <w:b/>
          <w:sz w:val="24"/>
          <w:szCs w:val="24"/>
        </w:rPr>
        <w:t>ultimo è in realtà</w:t>
      </w:r>
      <w:r w:rsidR="009070A2">
        <w:rPr>
          <w:rFonts w:ascii="Times New Roman" w:hAnsi="Times New Roman" w:cs="Times New Roman"/>
          <w:b/>
          <w:sz w:val="24"/>
          <w:szCs w:val="24"/>
        </w:rPr>
        <w:t xml:space="preserve"> costituito da un siriano rinnegato con ufficio a Coventry in Inghilterra, ufficio ampiamente </w:t>
      </w:r>
      <w:r w:rsidR="005E39DF">
        <w:rPr>
          <w:rFonts w:ascii="Times New Roman" w:hAnsi="Times New Roman" w:cs="Times New Roman"/>
          <w:b/>
          <w:sz w:val="24"/>
          <w:szCs w:val="24"/>
        </w:rPr>
        <w:t xml:space="preserve">e notoriamente </w:t>
      </w:r>
      <w:r w:rsidR="009070A2">
        <w:rPr>
          <w:rFonts w:ascii="Times New Roman" w:hAnsi="Times New Roman" w:cs="Times New Roman"/>
          <w:b/>
          <w:sz w:val="24"/>
          <w:szCs w:val="24"/>
        </w:rPr>
        <w:t>finanziato dai servizi segreti britannici (MI6).</w:t>
      </w:r>
    </w:p>
    <w:p w14:paraId="6AFA171B" w14:textId="7ED066C9" w:rsidR="009070A2" w:rsidRDefault="009070A2" w:rsidP="002D369B">
      <w:p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 xml:space="preserve">Insomma l’amico Diego </w:t>
      </w:r>
      <w:proofErr w:type="spellStart"/>
      <w:r>
        <w:rPr>
          <w:rFonts w:ascii="Times New Roman" w:hAnsi="Times New Roman" w:cs="Times New Roman"/>
          <w:b/>
          <w:sz w:val="24"/>
          <w:szCs w:val="24"/>
        </w:rPr>
        <w:t>Siragusa</w:t>
      </w:r>
      <w:proofErr w:type="spellEnd"/>
      <w:r>
        <w:rPr>
          <w:rFonts w:ascii="Times New Roman" w:hAnsi="Times New Roman" w:cs="Times New Roman"/>
          <w:b/>
          <w:sz w:val="24"/>
          <w:szCs w:val="24"/>
        </w:rPr>
        <w:t>, cui va tutta la nostra solidarietà, non è solo nella sua battaglia per la verità. Anche se faticosamente, e tra mille censure ed oscuramenti, l’opera di sgretolamento di alcune false verità imperiali, sioniste e neo-colonialiste, si fa strada.</w:t>
      </w:r>
    </w:p>
    <w:p w14:paraId="2AD314C4" w14:textId="1C042715" w:rsidR="009070A2" w:rsidRDefault="009070A2" w:rsidP="002D369B">
      <w:p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Roma 23.10.2018      Vincenzo Brandi</w:t>
      </w:r>
    </w:p>
    <w:p w14:paraId="7C35F307" w14:textId="77777777" w:rsidR="00E019D1" w:rsidRDefault="00E019D1" w:rsidP="002D369B">
      <w:pPr>
        <w:tabs>
          <w:tab w:val="center" w:pos="4819"/>
          <w:tab w:val="left" w:pos="7815"/>
        </w:tabs>
        <w:rPr>
          <w:rFonts w:ascii="Times New Roman" w:hAnsi="Times New Roman" w:cs="Times New Roman"/>
          <w:b/>
          <w:sz w:val="24"/>
          <w:szCs w:val="24"/>
        </w:rPr>
      </w:pPr>
    </w:p>
    <w:p w14:paraId="6DD6A86F" w14:textId="06B83CD6" w:rsidR="00325EBC" w:rsidRDefault="00D4528B" w:rsidP="003A377B">
      <w:pPr>
        <w:pStyle w:val="Paragrafoelenco"/>
        <w:numPr>
          <w:ilvl w:val="0"/>
          <w:numId w:val="3"/>
        </w:numPr>
        <w:tabs>
          <w:tab w:val="center" w:pos="4819"/>
          <w:tab w:val="left" w:pos="7815"/>
        </w:tabs>
        <w:rPr>
          <w:rFonts w:ascii="Times New Roman" w:hAnsi="Times New Roman" w:cs="Times New Roman"/>
          <w:b/>
          <w:sz w:val="24"/>
          <w:szCs w:val="24"/>
        </w:rPr>
      </w:pPr>
      <w:hyperlink r:id="rId5" w:history="1">
        <w:r w:rsidR="00E019D1" w:rsidRPr="00D96F50">
          <w:rPr>
            <w:rStyle w:val="Collegamentoipertestuale"/>
            <w:rFonts w:ascii="Times New Roman" w:hAnsi="Times New Roman" w:cs="Times New Roman"/>
            <w:b/>
            <w:sz w:val="24"/>
            <w:szCs w:val="24"/>
          </w:rPr>
          <w:t>https://diegosiragusa.blogspot.com/2018/10/i-sionisti-ormai-minacciano-apertamente.html</w:t>
        </w:r>
      </w:hyperlink>
    </w:p>
    <w:p w14:paraId="45307623" w14:textId="77777777" w:rsidR="00E019D1" w:rsidRDefault="00E019D1" w:rsidP="003A377B">
      <w:pPr>
        <w:pStyle w:val="Paragrafoelenco"/>
        <w:numPr>
          <w:ilvl w:val="0"/>
          <w:numId w:val="3"/>
        </w:numPr>
        <w:tabs>
          <w:tab w:val="center" w:pos="4819"/>
          <w:tab w:val="left" w:pos="7815"/>
        </w:tabs>
        <w:rPr>
          <w:rFonts w:ascii="Times New Roman" w:hAnsi="Times New Roman" w:cs="Times New Roman"/>
          <w:b/>
          <w:sz w:val="24"/>
          <w:szCs w:val="24"/>
        </w:rPr>
      </w:pPr>
      <w:proofErr w:type="spellStart"/>
      <w:r>
        <w:rPr>
          <w:rFonts w:ascii="Times New Roman" w:hAnsi="Times New Roman" w:cs="Times New Roman"/>
          <w:b/>
          <w:sz w:val="24"/>
          <w:szCs w:val="24"/>
        </w:rPr>
        <w:lastRenderedPageBreak/>
        <w:t>Jurgen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Elsasser</w:t>
      </w:r>
      <w:proofErr w:type="spellEnd"/>
      <w:r>
        <w:rPr>
          <w:rFonts w:ascii="Times New Roman" w:hAnsi="Times New Roman" w:cs="Times New Roman"/>
          <w:b/>
          <w:sz w:val="24"/>
          <w:szCs w:val="24"/>
        </w:rPr>
        <w:t>, “Menzogne di Guerra”, ed. La Città del Sole, 2002</w:t>
      </w:r>
    </w:p>
    <w:p w14:paraId="3CB94D60" w14:textId="4F32F9E7" w:rsidR="00E019D1" w:rsidRDefault="00E019D1" w:rsidP="003A377B">
      <w:pPr>
        <w:pStyle w:val="Paragrafoelenco"/>
        <w:numPr>
          <w:ilvl w:val="0"/>
          <w:numId w:val="3"/>
        </w:num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Pr>
          <w:rFonts w:ascii="Times New Roman" w:hAnsi="Times New Roman" w:cs="Times New Roman"/>
          <w:b/>
          <w:sz w:val="24"/>
          <w:szCs w:val="24"/>
        </w:rPr>
        <w:t>Dorin</w:t>
      </w:r>
      <w:proofErr w:type="spellEnd"/>
      <w:r>
        <w:rPr>
          <w:rFonts w:ascii="Times New Roman" w:hAnsi="Times New Roman" w:cs="Times New Roman"/>
          <w:b/>
          <w:sz w:val="24"/>
          <w:szCs w:val="24"/>
        </w:rPr>
        <w:t xml:space="preserve">, Z. </w:t>
      </w:r>
      <w:proofErr w:type="spellStart"/>
      <w:r>
        <w:rPr>
          <w:rFonts w:ascii="Times New Roman" w:hAnsi="Times New Roman" w:cs="Times New Roman"/>
          <w:b/>
          <w:sz w:val="24"/>
          <w:szCs w:val="24"/>
        </w:rPr>
        <w:t>Jovanovic</w:t>
      </w:r>
      <w:proofErr w:type="spellEnd"/>
      <w:r>
        <w:rPr>
          <w:rFonts w:ascii="Times New Roman" w:hAnsi="Times New Roman" w:cs="Times New Roman"/>
          <w:b/>
          <w:sz w:val="24"/>
          <w:szCs w:val="24"/>
        </w:rPr>
        <w:t>, “Srebrenica – come sono andate veramente le cose”, ed. Zambon</w:t>
      </w:r>
      <w:r w:rsidR="001D67ED">
        <w:rPr>
          <w:rFonts w:ascii="Times New Roman" w:hAnsi="Times New Roman" w:cs="Times New Roman"/>
          <w:b/>
          <w:sz w:val="24"/>
          <w:szCs w:val="24"/>
        </w:rPr>
        <w:t>, 2012</w:t>
      </w:r>
    </w:p>
    <w:p w14:paraId="77714F25" w14:textId="16C50334" w:rsidR="00E019D1" w:rsidRDefault="001D67ED" w:rsidP="003A377B">
      <w:pPr>
        <w:pStyle w:val="Paragrafoelenco"/>
        <w:numPr>
          <w:ilvl w:val="0"/>
          <w:numId w:val="3"/>
        </w:num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 xml:space="preserve">Wladimiro Giacché, “La Fabbrica del Falso”, </w:t>
      </w:r>
      <w:proofErr w:type="spellStart"/>
      <w:r>
        <w:rPr>
          <w:rFonts w:ascii="Times New Roman" w:hAnsi="Times New Roman" w:cs="Times New Roman"/>
          <w:b/>
          <w:sz w:val="24"/>
          <w:szCs w:val="24"/>
        </w:rPr>
        <w:t>Derive&amp;Approdi</w:t>
      </w:r>
      <w:proofErr w:type="spellEnd"/>
      <w:r>
        <w:rPr>
          <w:rFonts w:ascii="Times New Roman" w:hAnsi="Times New Roman" w:cs="Times New Roman"/>
          <w:b/>
          <w:sz w:val="24"/>
          <w:szCs w:val="24"/>
        </w:rPr>
        <w:t>, 2011</w:t>
      </w:r>
    </w:p>
    <w:p w14:paraId="0410E244" w14:textId="502E1BDC" w:rsidR="001D67ED" w:rsidRDefault="001D67ED" w:rsidP="003A377B">
      <w:pPr>
        <w:pStyle w:val="Paragrafoelenco"/>
        <w:numPr>
          <w:ilvl w:val="0"/>
          <w:numId w:val="3"/>
        </w:num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Borgognone Paolo, “La Disinformazione e la Formazione del Consenso attraverso i Media”</w:t>
      </w:r>
      <w:r w:rsidR="00565EC9">
        <w:rPr>
          <w:rFonts w:ascii="Times New Roman" w:hAnsi="Times New Roman" w:cs="Times New Roman"/>
          <w:b/>
          <w:sz w:val="24"/>
          <w:szCs w:val="24"/>
        </w:rPr>
        <w:t>, ed. Zambon</w:t>
      </w:r>
    </w:p>
    <w:p w14:paraId="706AE708" w14:textId="48437FE2" w:rsidR="00565EC9" w:rsidRDefault="00565EC9" w:rsidP="003A377B">
      <w:pPr>
        <w:pStyle w:val="Paragrafoelenco"/>
        <w:numPr>
          <w:ilvl w:val="0"/>
          <w:numId w:val="3"/>
        </w:num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G. Chiesa ed altri, “Zero”, ed. Piemme, 2007</w:t>
      </w:r>
    </w:p>
    <w:p w14:paraId="71AE56C4" w14:textId="7E242317" w:rsidR="00565EC9" w:rsidRDefault="00565EC9" w:rsidP="003A377B">
      <w:pPr>
        <w:pStyle w:val="Paragrafoelenco"/>
        <w:numPr>
          <w:ilvl w:val="0"/>
          <w:numId w:val="3"/>
        </w:numPr>
        <w:tabs>
          <w:tab w:val="center" w:pos="4819"/>
          <w:tab w:val="left" w:pos="7815"/>
        </w:tabs>
        <w:rPr>
          <w:rFonts w:ascii="Times New Roman" w:hAnsi="Times New Roman" w:cs="Times New Roman"/>
          <w:b/>
          <w:sz w:val="24"/>
          <w:szCs w:val="24"/>
        </w:rPr>
      </w:pPr>
      <w:r>
        <w:rPr>
          <w:rFonts w:ascii="Times New Roman" w:hAnsi="Times New Roman" w:cs="Times New Roman"/>
          <w:b/>
          <w:sz w:val="24"/>
          <w:szCs w:val="24"/>
        </w:rPr>
        <w:t>Anderson Tim, “La sporca Guerra contro la Siria”, ed. Zambon, 2016</w:t>
      </w:r>
    </w:p>
    <w:p w14:paraId="35275151" w14:textId="1A2C3B04" w:rsidR="00565EC9" w:rsidRPr="003A377B" w:rsidRDefault="00D4528B" w:rsidP="003A377B">
      <w:pPr>
        <w:pStyle w:val="Paragrafoelenco"/>
        <w:numPr>
          <w:ilvl w:val="0"/>
          <w:numId w:val="3"/>
        </w:numPr>
        <w:tabs>
          <w:tab w:val="center" w:pos="4819"/>
          <w:tab w:val="left" w:pos="7815"/>
        </w:tabs>
        <w:rPr>
          <w:rFonts w:ascii="Times New Roman" w:hAnsi="Times New Roman" w:cs="Times New Roman"/>
          <w:b/>
          <w:sz w:val="24"/>
          <w:szCs w:val="24"/>
        </w:rPr>
      </w:pPr>
      <w:hyperlink r:id="rId6" w:history="1">
        <w:r w:rsidR="00565EC9" w:rsidRPr="00D96F50">
          <w:rPr>
            <w:rStyle w:val="Collegamentoipertestuale"/>
            <w:rFonts w:ascii="Times New Roman" w:hAnsi="Times New Roman" w:cs="Times New Roman"/>
            <w:b/>
            <w:sz w:val="24"/>
            <w:szCs w:val="24"/>
          </w:rPr>
          <w:t>info@civg.it</w:t>
        </w:r>
      </w:hyperlink>
      <w:r w:rsidR="00565EC9">
        <w:rPr>
          <w:rFonts w:ascii="Times New Roman" w:hAnsi="Times New Roman" w:cs="Times New Roman"/>
          <w:b/>
          <w:sz w:val="24"/>
          <w:szCs w:val="24"/>
        </w:rPr>
        <w:t>, N. 135</w:t>
      </w:r>
      <w:r w:rsidR="009070A2">
        <w:rPr>
          <w:rFonts w:ascii="Times New Roman" w:hAnsi="Times New Roman" w:cs="Times New Roman"/>
          <w:b/>
          <w:sz w:val="24"/>
          <w:szCs w:val="24"/>
        </w:rPr>
        <w:t xml:space="preserve">: Luigi </w:t>
      </w:r>
      <w:proofErr w:type="spellStart"/>
      <w:r w:rsidR="009070A2">
        <w:rPr>
          <w:rFonts w:ascii="Times New Roman" w:hAnsi="Times New Roman" w:cs="Times New Roman"/>
          <w:b/>
          <w:sz w:val="24"/>
          <w:szCs w:val="24"/>
        </w:rPr>
        <w:t>Mezzacappa</w:t>
      </w:r>
      <w:proofErr w:type="spellEnd"/>
      <w:r w:rsidR="009070A2">
        <w:rPr>
          <w:rFonts w:ascii="Times New Roman" w:hAnsi="Times New Roman" w:cs="Times New Roman"/>
          <w:b/>
          <w:sz w:val="24"/>
          <w:szCs w:val="24"/>
        </w:rPr>
        <w:t>, “Siria, quale guerra, informazione e disinformazione</w:t>
      </w:r>
      <w:proofErr w:type="gramStart"/>
      <w:r w:rsidR="009070A2">
        <w:rPr>
          <w:rFonts w:ascii="Times New Roman" w:hAnsi="Times New Roman" w:cs="Times New Roman"/>
          <w:b/>
          <w:sz w:val="24"/>
          <w:szCs w:val="24"/>
        </w:rPr>
        <w:t xml:space="preserve"> ….</w:t>
      </w:r>
      <w:proofErr w:type="gramEnd"/>
      <w:r w:rsidR="009070A2">
        <w:rPr>
          <w:rFonts w:ascii="Times New Roman" w:hAnsi="Times New Roman" w:cs="Times New Roman"/>
          <w:b/>
          <w:sz w:val="24"/>
          <w:szCs w:val="24"/>
        </w:rPr>
        <w:t>”</w:t>
      </w:r>
    </w:p>
    <w:sectPr w:rsidR="00565EC9" w:rsidRPr="003A37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64A4B"/>
    <w:multiLevelType w:val="hybridMultilevel"/>
    <w:tmpl w:val="CE3ED476"/>
    <w:lvl w:ilvl="0" w:tplc="844018E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4E42CD"/>
    <w:multiLevelType w:val="hybridMultilevel"/>
    <w:tmpl w:val="5EFC7EB2"/>
    <w:lvl w:ilvl="0" w:tplc="B24ECE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160B74"/>
    <w:multiLevelType w:val="hybridMultilevel"/>
    <w:tmpl w:val="340620AA"/>
    <w:lvl w:ilvl="0" w:tplc="DDF8F52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1D"/>
    <w:rsid w:val="000626EF"/>
    <w:rsid w:val="00125D98"/>
    <w:rsid w:val="001D67ED"/>
    <w:rsid w:val="002B3F94"/>
    <w:rsid w:val="002D369B"/>
    <w:rsid w:val="00325EBC"/>
    <w:rsid w:val="003A377B"/>
    <w:rsid w:val="003F4CA8"/>
    <w:rsid w:val="0045542D"/>
    <w:rsid w:val="0048733B"/>
    <w:rsid w:val="0052097F"/>
    <w:rsid w:val="00565EC9"/>
    <w:rsid w:val="005E39DF"/>
    <w:rsid w:val="00664EDE"/>
    <w:rsid w:val="006D5BD3"/>
    <w:rsid w:val="00710C71"/>
    <w:rsid w:val="00725966"/>
    <w:rsid w:val="008F54FF"/>
    <w:rsid w:val="009070A2"/>
    <w:rsid w:val="00953A1F"/>
    <w:rsid w:val="009E279E"/>
    <w:rsid w:val="00AA44D3"/>
    <w:rsid w:val="00AC16AF"/>
    <w:rsid w:val="00B62312"/>
    <w:rsid w:val="00C26193"/>
    <w:rsid w:val="00C378B1"/>
    <w:rsid w:val="00C7481D"/>
    <w:rsid w:val="00CF3B6E"/>
    <w:rsid w:val="00D4528B"/>
    <w:rsid w:val="00D86241"/>
    <w:rsid w:val="00E019D1"/>
    <w:rsid w:val="00E5315A"/>
    <w:rsid w:val="00E76803"/>
    <w:rsid w:val="00ED3447"/>
    <w:rsid w:val="00F1551C"/>
    <w:rsid w:val="00F15A05"/>
    <w:rsid w:val="00F84DE5"/>
    <w:rsid w:val="00F9552B"/>
    <w:rsid w:val="00FD4A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5088"/>
  <w15:chartTrackingRefBased/>
  <w15:docId w15:val="{CCDCE268-51E4-419E-A2CF-15F20D2A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542D"/>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45542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5542D"/>
    <w:rPr>
      <w:sz w:val="20"/>
      <w:szCs w:val="20"/>
    </w:rPr>
  </w:style>
  <w:style w:type="character" w:styleId="Rimandocommento">
    <w:name w:val="annotation reference"/>
    <w:basedOn w:val="Carpredefinitoparagrafo"/>
    <w:uiPriority w:val="99"/>
    <w:semiHidden/>
    <w:unhideWhenUsed/>
    <w:rsid w:val="0045542D"/>
    <w:rPr>
      <w:sz w:val="16"/>
      <w:szCs w:val="16"/>
    </w:rPr>
  </w:style>
  <w:style w:type="paragraph" w:styleId="Testofumetto">
    <w:name w:val="Balloon Text"/>
    <w:basedOn w:val="Normale"/>
    <w:link w:val="TestofumettoCarattere"/>
    <w:uiPriority w:val="99"/>
    <w:semiHidden/>
    <w:unhideWhenUsed/>
    <w:rsid w:val="0045542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542D"/>
    <w:rPr>
      <w:rFonts w:ascii="Segoe UI" w:hAnsi="Segoe UI" w:cs="Segoe UI"/>
      <w:sz w:val="18"/>
      <w:szCs w:val="18"/>
    </w:rPr>
  </w:style>
  <w:style w:type="paragraph" w:styleId="Paragrafoelenco">
    <w:name w:val="List Paragraph"/>
    <w:basedOn w:val="Normale"/>
    <w:uiPriority w:val="34"/>
    <w:qFormat/>
    <w:rsid w:val="00CF3B6E"/>
    <w:pPr>
      <w:ind w:left="720"/>
      <w:contextualSpacing/>
    </w:pPr>
  </w:style>
  <w:style w:type="character" w:styleId="Collegamentoipertestuale">
    <w:name w:val="Hyperlink"/>
    <w:basedOn w:val="Carpredefinitoparagrafo"/>
    <w:uiPriority w:val="99"/>
    <w:unhideWhenUsed/>
    <w:rsid w:val="00E019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2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ivg.it" TargetMode="External"/><Relationship Id="rId5" Type="http://schemas.openxmlformats.org/officeDocument/2006/relationships/hyperlink" Target="https://diegosiragusa.blogspot.com/2018/10/i-sionisti-ormai-minacciano-apertament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1228</Words>
  <Characters>7004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Brandi</dc:creator>
  <cp:keywords/>
  <dc:description/>
  <cp:lastModifiedBy>Vincenzo Brandi</cp:lastModifiedBy>
  <cp:revision>5</cp:revision>
  <dcterms:created xsi:type="dcterms:W3CDTF">2018-10-24T10:18:00Z</dcterms:created>
  <dcterms:modified xsi:type="dcterms:W3CDTF">2018-10-24T16:49:00Z</dcterms:modified>
</cp:coreProperties>
</file>