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C0" w:rsidRPr="00CC60C0" w:rsidRDefault="00CC60C0" w:rsidP="00CC60C0">
      <w:pPr>
        <w:jc w:val="center"/>
        <w:rPr>
          <w:color w:val="002060"/>
          <w:sz w:val="32"/>
          <w:szCs w:val="32"/>
        </w:rPr>
      </w:pPr>
      <w:bookmarkStart w:id="0" w:name="_GoBack"/>
      <w:bookmarkEnd w:id="0"/>
      <w:proofErr w:type="spellStart"/>
      <w:r w:rsidRPr="00CC60C0">
        <w:rPr>
          <w:color w:val="002060"/>
          <w:sz w:val="32"/>
          <w:szCs w:val="32"/>
          <w:highlight w:val="yellow"/>
        </w:rPr>
        <w:t>Martedi</w:t>
      </w:r>
      <w:proofErr w:type="spellEnd"/>
      <w:r w:rsidRPr="00CC60C0">
        <w:rPr>
          <w:color w:val="002060"/>
          <w:sz w:val="32"/>
          <w:szCs w:val="32"/>
          <w:highlight w:val="yellow"/>
        </w:rPr>
        <w:t xml:space="preserve"> 30 aprile 2019 c/o CESV, via Liberiana 17 – Roma</w:t>
      </w:r>
      <w:r w:rsidRPr="00CC60C0">
        <w:rPr>
          <w:color w:val="002060"/>
          <w:sz w:val="32"/>
          <w:szCs w:val="32"/>
        </w:rPr>
        <w:t xml:space="preserve"> (h9.30 – 13.30)</w:t>
      </w:r>
    </w:p>
    <w:p w:rsidR="002C2874" w:rsidRPr="008C5AE2" w:rsidRDefault="002C2874" w:rsidP="008C5AE2">
      <w:pPr>
        <w:jc w:val="center"/>
        <w:rPr>
          <w:b/>
          <w:color w:val="002060"/>
          <w:sz w:val="40"/>
          <w:szCs w:val="40"/>
          <w:highlight w:val="yellow"/>
        </w:rPr>
      </w:pPr>
      <w:r w:rsidRPr="008C5AE2">
        <w:rPr>
          <w:b/>
          <w:color w:val="002060"/>
          <w:sz w:val="40"/>
          <w:szCs w:val="40"/>
          <w:highlight w:val="yellow"/>
        </w:rPr>
        <w:t>L’economia di pace ed il Green New Deal per l’Europa</w:t>
      </w:r>
    </w:p>
    <w:p w:rsidR="002C2874" w:rsidRPr="008C5AE2" w:rsidRDefault="002C2874" w:rsidP="008C5AE2">
      <w:pPr>
        <w:jc w:val="center"/>
        <w:rPr>
          <w:color w:val="002060"/>
          <w:sz w:val="36"/>
          <w:szCs w:val="36"/>
          <w:highlight w:val="yellow"/>
        </w:rPr>
      </w:pPr>
      <w:r w:rsidRPr="008C5AE2">
        <w:rPr>
          <w:color w:val="002060"/>
          <w:sz w:val="36"/>
          <w:szCs w:val="36"/>
          <w:highlight w:val="yellow"/>
        </w:rPr>
        <w:t>Appunti di Alfonso Navarra – direttore de Il Sole di Parigi</w:t>
      </w:r>
    </w:p>
    <w:p w:rsidR="008C5AE2" w:rsidRPr="004A38F9" w:rsidRDefault="002C2874" w:rsidP="008C5AE2">
      <w:pPr>
        <w:jc w:val="center"/>
        <w:rPr>
          <w:color w:val="002060"/>
          <w:sz w:val="28"/>
          <w:szCs w:val="28"/>
          <w:highlight w:val="yellow"/>
        </w:rPr>
      </w:pPr>
      <w:r w:rsidRPr="004A38F9">
        <w:rPr>
          <w:color w:val="002060"/>
          <w:sz w:val="28"/>
          <w:szCs w:val="28"/>
          <w:highlight w:val="yellow"/>
        </w:rPr>
        <w:t xml:space="preserve">Convegno Diritto alla pace e all’ambiente </w:t>
      </w:r>
    </w:p>
    <w:p w:rsidR="002C2874" w:rsidRPr="004A38F9" w:rsidRDefault="002C2874" w:rsidP="008C5AE2">
      <w:pPr>
        <w:jc w:val="center"/>
        <w:rPr>
          <w:color w:val="002060"/>
          <w:sz w:val="28"/>
          <w:szCs w:val="28"/>
          <w:highlight w:val="yellow"/>
        </w:rPr>
      </w:pPr>
      <w:r w:rsidRPr="004A38F9">
        <w:rPr>
          <w:color w:val="002060"/>
          <w:sz w:val="28"/>
          <w:szCs w:val="28"/>
          <w:highlight w:val="yellow"/>
        </w:rPr>
        <w:t>per una economia di pace</w:t>
      </w:r>
    </w:p>
    <w:p w:rsidR="004A38F9" w:rsidRPr="004A38F9" w:rsidRDefault="004A38F9" w:rsidP="008C5AE2">
      <w:pPr>
        <w:jc w:val="center"/>
        <w:rPr>
          <w:color w:val="002060"/>
          <w:sz w:val="28"/>
          <w:szCs w:val="28"/>
          <w:highlight w:val="yellow"/>
        </w:rPr>
      </w:pPr>
      <w:r w:rsidRPr="004A38F9">
        <w:rPr>
          <w:color w:val="002060"/>
          <w:sz w:val="28"/>
          <w:szCs w:val="28"/>
          <w:highlight w:val="yellow"/>
        </w:rPr>
        <w:t>Organizzazione: WILPF Italia</w:t>
      </w:r>
    </w:p>
    <w:p w:rsidR="004A38F9" w:rsidRPr="004A38F9" w:rsidRDefault="004A38F9" w:rsidP="008C5AE2">
      <w:pPr>
        <w:jc w:val="center"/>
        <w:rPr>
          <w:color w:val="002060"/>
          <w:sz w:val="28"/>
          <w:szCs w:val="28"/>
          <w:highlight w:val="yellow"/>
        </w:rPr>
      </w:pPr>
      <w:r w:rsidRPr="004A38F9">
        <w:rPr>
          <w:color w:val="002060"/>
          <w:sz w:val="28"/>
          <w:szCs w:val="28"/>
          <w:highlight w:val="yellow"/>
        </w:rPr>
        <w:t>Con la collaborazione di: Accademia Kronos – Il Sole di Parigi</w:t>
      </w:r>
    </w:p>
    <w:p w:rsidR="004978DE" w:rsidRDefault="007F34A9">
      <w:pPr>
        <w:rPr>
          <w:sz w:val="36"/>
          <w:szCs w:val="36"/>
        </w:rPr>
      </w:pPr>
      <w:r w:rsidRPr="007F34A9">
        <w:rPr>
          <w:sz w:val="36"/>
          <w:szCs w:val="36"/>
        </w:rPr>
        <w:t xml:space="preserve">L’economia di pace, nelle condizioni del mondo odierno, </w:t>
      </w:r>
      <w:r>
        <w:rPr>
          <w:sz w:val="36"/>
          <w:szCs w:val="36"/>
        </w:rPr>
        <w:t>deve essere necessariamente una economia volta a costruire la pace attraverso percorsi e mezzi di pace.</w:t>
      </w:r>
    </w:p>
    <w:p w:rsidR="0047113B" w:rsidRDefault="0047113B">
      <w:pPr>
        <w:rPr>
          <w:sz w:val="36"/>
          <w:szCs w:val="36"/>
        </w:rPr>
      </w:pPr>
      <w:r>
        <w:rPr>
          <w:sz w:val="36"/>
          <w:szCs w:val="36"/>
        </w:rPr>
        <w:t>La pace da perseguire è tra gli esseri umani ed anche, forse soprattutto, tra la società umana e la Natura.</w:t>
      </w:r>
    </w:p>
    <w:p w:rsidR="007F34A9" w:rsidRDefault="007F34A9">
      <w:pPr>
        <w:rPr>
          <w:sz w:val="36"/>
          <w:szCs w:val="36"/>
        </w:rPr>
      </w:pPr>
      <w:r>
        <w:rPr>
          <w:sz w:val="36"/>
          <w:szCs w:val="36"/>
        </w:rPr>
        <w:t xml:space="preserve">1 - </w:t>
      </w:r>
      <w:r w:rsidRPr="0069027B">
        <w:rPr>
          <w:b/>
          <w:sz w:val="36"/>
          <w:szCs w:val="36"/>
        </w:rPr>
        <w:t>L’economia di pace è una economia disarmata.</w:t>
      </w:r>
    </w:p>
    <w:p w:rsidR="007F34A9" w:rsidRPr="00990A80" w:rsidRDefault="007F34A9">
      <w:pPr>
        <w:rPr>
          <w:sz w:val="24"/>
          <w:szCs w:val="24"/>
        </w:rPr>
      </w:pPr>
      <w:r w:rsidRPr="00990A80">
        <w:rPr>
          <w:sz w:val="24"/>
          <w:szCs w:val="24"/>
        </w:rPr>
        <w:t xml:space="preserve">Da una parte, </w:t>
      </w:r>
      <w:r w:rsidR="0069027B" w:rsidRPr="00990A80">
        <w:rPr>
          <w:sz w:val="24"/>
          <w:szCs w:val="24"/>
        </w:rPr>
        <w:t xml:space="preserve">l’economia di pace </w:t>
      </w:r>
      <w:r w:rsidRPr="00990A80">
        <w:rPr>
          <w:sz w:val="24"/>
          <w:szCs w:val="24"/>
        </w:rPr>
        <w:t>deve essere una economia disarmata, cioè una economia priva di un complesso militare-industriale</w:t>
      </w:r>
      <w:r w:rsidR="006B1BBB" w:rsidRPr="00990A80">
        <w:rPr>
          <w:sz w:val="24"/>
          <w:szCs w:val="24"/>
        </w:rPr>
        <w:t xml:space="preserve"> che la condizioni</w:t>
      </w:r>
      <w:r w:rsidRPr="00990A80">
        <w:rPr>
          <w:sz w:val="24"/>
          <w:szCs w:val="24"/>
        </w:rPr>
        <w:t xml:space="preserve">. </w:t>
      </w:r>
    </w:p>
    <w:p w:rsidR="007F34A9" w:rsidRPr="00990A80" w:rsidRDefault="007F34A9">
      <w:pPr>
        <w:rPr>
          <w:sz w:val="24"/>
          <w:szCs w:val="24"/>
        </w:rPr>
      </w:pPr>
      <w:r w:rsidRPr="00990A80">
        <w:rPr>
          <w:sz w:val="24"/>
          <w:szCs w:val="24"/>
        </w:rPr>
        <w:t>E possiamo dire, più precisamente e concretamente: priva di un complesso militare-industriale-fossile.</w:t>
      </w:r>
    </w:p>
    <w:p w:rsidR="007F34A9" w:rsidRPr="00990A80" w:rsidRDefault="007F34A9">
      <w:pPr>
        <w:rPr>
          <w:sz w:val="24"/>
          <w:szCs w:val="24"/>
        </w:rPr>
      </w:pPr>
      <w:r w:rsidRPr="00990A80">
        <w:rPr>
          <w:sz w:val="24"/>
          <w:szCs w:val="24"/>
        </w:rPr>
        <w:t>Perché il modello energetico fossile è intimamente connesso ad una economia di guerra, cioè funzionale ai giochi del sistema della potenza.</w:t>
      </w:r>
    </w:p>
    <w:p w:rsidR="007F34A9" w:rsidRPr="00990A80" w:rsidRDefault="0069027B">
      <w:pPr>
        <w:rPr>
          <w:sz w:val="24"/>
          <w:szCs w:val="24"/>
        </w:rPr>
      </w:pPr>
      <w:r w:rsidRPr="00990A80">
        <w:rPr>
          <w:sz w:val="24"/>
          <w:szCs w:val="24"/>
        </w:rPr>
        <w:t>Una economia di pace, in quanto economia disarmata,</w:t>
      </w:r>
      <w:r w:rsidR="007F34A9" w:rsidRPr="00990A80">
        <w:rPr>
          <w:sz w:val="24"/>
          <w:szCs w:val="24"/>
        </w:rPr>
        <w:t xml:space="preserve"> non produce armi per l’esportazione; ma nemmeno per un esercito interno, il quale verrebbe sostituito dalla difesa sociale nonviolenta.</w:t>
      </w:r>
    </w:p>
    <w:p w:rsidR="00A16309" w:rsidRPr="00990A80" w:rsidRDefault="00A16309">
      <w:pPr>
        <w:rPr>
          <w:sz w:val="24"/>
          <w:szCs w:val="24"/>
        </w:rPr>
      </w:pPr>
      <w:r w:rsidRPr="00990A80">
        <w:rPr>
          <w:sz w:val="24"/>
          <w:szCs w:val="24"/>
        </w:rPr>
        <w:t>E’ una economia che, nel suo pieno dispiegamento, vedrebbe un livello di spese militari zero.</w:t>
      </w:r>
    </w:p>
    <w:p w:rsidR="007F34A9" w:rsidRPr="00990A80" w:rsidRDefault="007F34A9">
      <w:pPr>
        <w:rPr>
          <w:sz w:val="24"/>
          <w:szCs w:val="24"/>
        </w:rPr>
      </w:pPr>
      <w:r w:rsidRPr="00990A80">
        <w:rPr>
          <w:sz w:val="24"/>
          <w:szCs w:val="24"/>
        </w:rPr>
        <w:t xml:space="preserve">Una economia </w:t>
      </w:r>
      <w:r w:rsidR="0069027B" w:rsidRPr="00990A80">
        <w:rPr>
          <w:sz w:val="24"/>
          <w:szCs w:val="24"/>
        </w:rPr>
        <w:t xml:space="preserve">di pace deve essere </w:t>
      </w:r>
      <w:r w:rsidRPr="00990A80">
        <w:rPr>
          <w:sz w:val="24"/>
          <w:szCs w:val="24"/>
        </w:rPr>
        <w:t xml:space="preserve">basata su un modello energetico rinnovabile al 100%: quindi autosufficiente, decentrato, </w:t>
      </w:r>
      <w:r w:rsidR="006B1BBB" w:rsidRPr="00990A80">
        <w:rPr>
          <w:sz w:val="24"/>
          <w:szCs w:val="24"/>
        </w:rPr>
        <w:t xml:space="preserve">democratico, </w:t>
      </w:r>
      <w:r w:rsidRPr="00990A80">
        <w:rPr>
          <w:sz w:val="24"/>
          <w:szCs w:val="24"/>
        </w:rPr>
        <w:t>ecologicamente pulito.</w:t>
      </w:r>
      <w:r w:rsidR="0069027B" w:rsidRPr="00990A80">
        <w:rPr>
          <w:sz w:val="24"/>
          <w:szCs w:val="24"/>
        </w:rPr>
        <w:t xml:space="preserve"> </w:t>
      </w:r>
    </w:p>
    <w:p w:rsidR="0069027B" w:rsidRPr="00990A80" w:rsidRDefault="0069027B">
      <w:pPr>
        <w:rPr>
          <w:sz w:val="24"/>
          <w:szCs w:val="24"/>
        </w:rPr>
      </w:pPr>
      <w:r w:rsidRPr="00990A80">
        <w:rPr>
          <w:sz w:val="24"/>
          <w:szCs w:val="24"/>
        </w:rPr>
        <w:t>Un modello su cui non incombe la spada di Damocle dell’interruzione di flussi di petrolio o di gas dall’estero.</w:t>
      </w:r>
    </w:p>
    <w:p w:rsidR="007F34A9" w:rsidRPr="00990A80" w:rsidRDefault="0069027B">
      <w:pPr>
        <w:rPr>
          <w:sz w:val="24"/>
          <w:szCs w:val="24"/>
        </w:rPr>
      </w:pPr>
      <w:r w:rsidRPr="00990A80">
        <w:rPr>
          <w:sz w:val="24"/>
          <w:szCs w:val="24"/>
        </w:rPr>
        <w:lastRenderedPageBreak/>
        <w:t>(</w:t>
      </w:r>
      <w:r w:rsidR="006B1BBB" w:rsidRPr="00990A80">
        <w:rPr>
          <w:sz w:val="24"/>
          <w:szCs w:val="24"/>
        </w:rPr>
        <w:t xml:space="preserve">La dipendenza energetica è un fattore </w:t>
      </w:r>
      <w:proofErr w:type="spellStart"/>
      <w:r w:rsidR="006B1BBB" w:rsidRPr="00990A80">
        <w:rPr>
          <w:sz w:val="24"/>
          <w:szCs w:val="24"/>
        </w:rPr>
        <w:t>belligeno</w:t>
      </w:r>
      <w:proofErr w:type="spellEnd"/>
      <w:r w:rsidR="006B1BBB" w:rsidRPr="00990A80">
        <w:rPr>
          <w:sz w:val="24"/>
          <w:szCs w:val="24"/>
        </w:rPr>
        <w:t xml:space="preserve">. </w:t>
      </w:r>
      <w:r w:rsidRPr="00990A80">
        <w:rPr>
          <w:sz w:val="24"/>
          <w:szCs w:val="24"/>
        </w:rPr>
        <w:t xml:space="preserve">Basti pensare che la NATO persegue la sicurezza energetica definendola ancora nel </w:t>
      </w:r>
      <w:r w:rsidR="00A16309" w:rsidRPr="00990A80">
        <w:rPr>
          <w:sz w:val="24"/>
          <w:szCs w:val="24"/>
        </w:rPr>
        <w:t xml:space="preserve">suo </w:t>
      </w:r>
      <w:r w:rsidRPr="00990A80">
        <w:rPr>
          <w:sz w:val="24"/>
          <w:szCs w:val="24"/>
        </w:rPr>
        <w:t>70ennale un interesse strategico da tutelare anche con interventi c</w:t>
      </w:r>
      <w:r w:rsidR="006B1BBB" w:rsidRPr="00990A80">
        <w:rPr>
          <w:sz w:val="24"/>
          <w:szCs w:val="24"/>
        </w:rPr>
        <w:t>osiddetti</w:t>
      </w:r>
      <w:r w:rsidRPr="00990A80">
        <w:rPr>
          <w:sz w:val="24"/>
          <w:szCs w:val="24"/>
        </w:rPr>
        <w:t xml:space="preserve"> “fuori area”).</w:t>
      </w:r>
    </w:p>
    <w:p w:rsidR="00A16309" w:rsidRDefault="0069027B">
      <w:pPr>
        <w:rPr>
          <w:sz w:val="36"/>
          <w:szCs w:val="36"/>
        </w:rPr>
      </w:pPr>
      <w:r>
        <w:rPr>
          <w:sz w:val="36"/>
          <w:szCs w:val="36"/>
        </w:rPr>
        <w:t xml:space="preserve">2- </w:t>
      </w:r>
      <w:r w:rsidR="00A16309" w:rsidRPr="00A16309">
        <w:rPr>
          <w:b/>
          <w:sz w:val="36"/>
          <w:szCs w:val="36"/>
        </w:rPr>
        <w:t>L’economia di pace è al servizio del diritto internazionale alla pace</w:t>
      </w:r>
      <w:r w:rsidR="00A16309">
        <w:rPr>
          <w:sz w:val="36"/>
          <w:szCs w:val="36"/>
        </w:rPr>
        <w:t>.</w:t>
      </w:r>
    </w:p>
    <w:p w:rsidR="0069027B" w:rsidRPr="00990A80" w:rsidRDefault="0069027B">
      <w:pPr>
        <w:rPr>
          <w:sz w:val="24"/>
          <w:szCs w:val="24"/>
        </w:rPr>
      </w:pPr>
      <w:r w:rsidRPr="00990A80">
        <w:rPr>
          <w:sz w:val="24"/>
          <w:szCs w:val="24"/>
        </w:rPr>
        <w:t>L’economia di pace</w:t>
      </w:r>
      <w:r w:rsidR="0047113B" w:rsidRPr="00990A80">
        <w:rPr>
          <w:sz w:val="24"/>
          <w:szCs w:val="24"/>
        </w:rPr>
        <w:t>, pur territorialmente autocentrata, non è chiusa,</w:t>
      </w:r>
      <w:r w:rsidRPr="00990A80">
        <w:rPr>
          <w:sz w:val="24"/>
          <w:szCs w:val="24"/>
        </w:rPr>
        <w:t xml:space="preserve"> </w:t>
      </w:r>
      <w:r w:rsidR="00A16309" w:rsidRPr="00990A80">
        <w:rPr>
          <w:sz w:val="24"/>
          <w:szCs w:val="24"/>
        </w:rPr>
        <w:t>promuove interscambi con l’estero</w:t>
      </w:r>
      <w:r w:rsidR="0047113B" w:rsidRPr="00990A80">
        <w:rPr>
          <w:sz w:val="24"/>
          <w:szCs w:val="24"/>
        </w:rPr>
        <w:t xml:space="preserve"> e con il mondo</w:t>
      </w:r>
      <w:r w:rsidR="00A16309" w:rsidRPr="00990A80">
        <w:rPr>
          <w:sz w:val="24"/>
          <w:szCs w:val="24"/>
        </w:rPr>
        <w:t xml:space="preserve"> perseguendo un ambiente globale di pace.</w:t>
      </w:r>
    </w:p>
    <w:p w:rsidR="00A16309" w:rsidRPr="00990A80" w:rsidRDefault="00A16309">
      <w:pPr>
        <w:rPr>
          <w:sz w:val="24"/>
          <w:szCs w:val="24"/>
        </w:rPr>
      </w:pPr>
      <w:r w:rsidRPr="00990A80">
        <w:rPr>
          <w:sz w:val="24"/>
          <w:szCs w:val="24"/>
        </w:rPr>
        <w:t>L’economia di pace</w:t>
      </w:r>
      <w:r w:rsidR="0047113B" w:rsidRPr="00990A80">
        <w:rPr>
          <w:sz w:val="24"/>
          <w:szCs w:val="24"/>
        </w:rPr>
        <w:t>, dal punto di vista del nostro Paese,</w:t>
      </w:r>
      <w:r w:rsidRPr="00990A80">
        <w:rPr>
          <w:sz w:val="24"/>
          <w:szCs w:val="24"/>
        </w:rPr>
        <w:t xml:space="preserve"> è al servizio dell’art.11 della Costituzione italiana: oltre a “ripudiare la guerra”</w:t>
      </w:r>
      <w:r w:rsidR="006B1BBB" w:rsidRPr="00990A80">
        <w:rPr>
          <w:sz w:val="24"/>
          <w:szCs w:val="24"/>
        </w:rPr>
        <w:t>, l’Italia</w:t>
      </w:r>
      <w:r w:rsidRPr="00990A80">
        <w:rPr>
          <w:sz w:val="24"/>
          <w:szCs w:val="24"/>
        </w:rPr>
        <w:t xml:space="preserve"> è volta a costruire “un ordinamento che assicuri la pace e la giustizia delle nazioni” attraverso le limitazioni di sovranità necessarie.</w:t>
      </w:r>
    </w:p>
    <w:p w:rsidR="00A16309" w:rsidRPr="00990A80" w:rsidRDefault="00A16309">
      <w:pPr>
        <w:rPr>
          <w:sz w:val="24"/>
          <w:szCs w:val="24"/>
        </w:rPr>
      </w:pPr>
      <w:r w:rsidRPr="00990A80">
        <w:rPr>
          <w:sz w:val="24"/>
          <w:szCs w:val="24"/>
        </w:rPr>
        <w:t xml:space="preserve">La costruzione di tale ordinamento, secondo Papa Francesco, che riprende le posizioni di Gandhi, coincide con la “nonviolenza </w:t>
      </w:r>
      <w:r w:rsidR="006B1BBB" w:rsidRPr="00990A80">
        <w:rPr>
          <w:sz w:val="24"/>
          <w:szCs w:val="24"/>
        </w:rPr>
        <w:t xml:space="preserve">politicamente </w:t>
      </w:r>
      <w:r w:rsidRPr="00990A80">
        <w:rPr>
          <w:sz w:val="24"/>
          <w:szCs w:val="24"/>
        </w:rPr>
        <w:t>efficace”.</w:t>
      </w:r>
    </w:p>
    <w:p w:rsidR="007709C2" w:rsidRPr="00990A80" w:rsidRDefault="00A16309">
      <w:pPr>
        <w:rPr>
          <w:sz w:val="24"/>
          <w:szCs w:val="24"/>
        </w:rPr>
      </w:pPr>
      <w:r w:rsidRPr="00990A80">
        <w:rPr>
          <w:sz w:val="24"/>
          <w:szCs w:val="24"/>
        </w:rPr>
        <w:t xml:space="preserve">Tale ordinamento </w:t>
      </w:r>
      <w:r w:rsidR="006B1BBB" w:rsidRPr="00990A80">
        <w:rPr>
          <w:sz w:val="24"/>
          <w:szCs w:val="24"/>
        </w:rPr>
        <w:t xml:space="preserve">del diritto internazionale </w:t>
      </w:r>
      <w:r w:rsidRPr="00990A80">
        <w:rPr>
          <w:sz w:val="24"/>
          <w:szCs w:val="24"/>
        </w:rPr>
        <w:t xml:space="preserve">si presuppone fondato su diritti dell’Umanità e della Terra </w:t>
      </w:r>
      <w:r w:rsidR="00D755FE" w:rsidRPr="00990A80">
        <w:rPr>
          <w:sz w:val="24"/>
          <w:szCs w:val="24"/>
        </w:rPr>
        <w:t>cui deve essere subordinata la sovranità assoluta degli Stati.</w:t>
      </w:r>
    </w:p>
    <w:p w:rsidR="006E47FC" w:rsidRPr="00990A80" w:rsidRDefault="007709C2">
      <w:pPr>
        <w:rPr>
          <w:sz w:val="24"/>
          <w:szCs w:val="24"/>
        </w:rPr>
      </w:pPr>
      <w:r w:rsidRPr="00990A80">
        <w:rPr>
          <w:sz w:val="24"/>
          <w:szCs w:val="24"/>
        </w:rPr>
        <w:t xml:space="preserve">Esiste già una Carta della Terra </w:t>
      </w:r>
      <w:r w:rsidR="006E47FC" w:rsidRPr="00990A80">
        <w:rPr>
          <w:sz w:val="24"/>
          <w:szCs w:val="24"/>
        </w:rPr>
        <w:t>come punto di riferimento che è una dichiarazione di principi etici fondamentali proponentisi di ispirare in tutti i popoli un nuovo sentimento d’interdipendenza globale e di responsabilità condivisa per il benessere della grande comunità della vita e delle generazioni future.</w:t>
      </w:r>
    </w:p>
    <w:p w:rsidR="006E47FC" w:rsidRPr="00990A80" w:rsidRDefault="006E47FC">
      <w:pPr>
        <w:rPr>
          <w:sz w:val="24"/>
          <w:szCs w:val="24"/>
        </w:rPr>
      </w:pPr>
      <w:r w:rsidRPr="00990A80">
        <w:rPr>
          <w:sz w:val="24"/>
          <w:szCs w:val="24"/>
        </w:rPr>
        <w:t>La Carta della Terra, fatta propria dall’UNESCO, è il prodotto di un dialogo decennale, mondiale, interculturale su obiettivi e valori comuni. Il progetto della Carta della Terra iniziò nell’ambito delle Nazioni Unite, ma venne portato avanti e completato da un’iniziativa della società civile. La Carta della Terra venne finalizzata e quindi lanciata come “Carta” nel 2000 dalla Commissione della Carta della Terra, un organismo internazionale indipendente.</w:t>
      </w:r>
    </w:p>
    <w:p w:rsidR="00854C38" w:rsidRPr="00990A80" w:rsidRDefault="006E47FC">
      <w:pPr>
        <w:rPr>
          <w:sz w:val="24"/>
          <w:szCs w:val="24"/>
        </w:rPr>
      </w:pPr>
      <w:r w:rsidRPr="00990A80">
        <w:rPr>
          <w:sz w:val="24"/>
          <w:szCs w:val="24"/>
        </w:rPr>
        <w:t>(Si vada su: www.cartadellaterra.it )</w:t>
      </w:r>
    </w:p>
    <w:p w:rsidR="007709C2" w:rsidRPr="00990A80" w:rsidRDefault="00854C38">
      <w:pPr>
        <w:rPr>
          <w:sz w:val="24"/>
          <w:szCs w:val="24"/>
        </w:rPr>
      </w:pPr>
      <w:r w:rsidRPr="00990A80">
        <w:rPr>
          <w:sz w:val="24"/>
          <w:szCs w:val="24"/>
        </w:rPr>
        <w:t xml:space="preserve">La Carta dell’Umanità, predisposta dall’ex ministro dell’ecologia dello Stato francese Corinne </w:t>
      </w:r>
      <w:proofErr w:type="spellStart"/>
      <w:r w:rsidRPr="00990A80">
        <w:rPr>
          <w:sz w:val="24"/>
          <w:szCs w:val="24"/>
        </w:rPr>
        <w:t>Lapage</w:t>
      </w:r>
      <w:proofErr w:type="spellEnd"/>
      <w:r w:rsidRPr="00990A80">
        <w:rPr>
          <w:sz w:val="24"/>
          <w:szCs w:val="24"/>
        </w:rPr>
        <w:t xml:space="preserve">, invece non è stata portata al voto della COP21 di Parigi, come si era programmato, e ciò fu dovuto essenzialmente alla presenza in essa della proibizione delle armi nucleari.  </w:t>
      </w:r>
    </w:p>
    <w:p w:rsidR="00854C38" w:rsidRPr="00990A80" w:rsidRDefault="00854C38">
      <w:pPr>
        <w:rPr>
          <w:sz w:val="24"/>
          <w:szCs w:val="24"/>
        </w:rPr>
      </w:pPr>
      <w:r w:rsidRPr="00990A80">
        <w:rPr>
          <w:sz w:val="24"/>
          <w:szCs w:val="24"/>
        </w:rPr>
        <w:t>La Carta come progetto prosegue comunque come iniziativa della società civile e qui un primo obiettivo potrebbe essere quello di farla adottare dall’UNESCO ripristinando il punto sulla liberazione dalla minaccia nucleare inutilmente cassato. In questo senso, sempre nel 2015, i Disarmisti esigenti ed i loro partner, WILPF in testa, fecero pronunciare la Camera dei deputati con una mozione che vide la prima firma dell’on. Filiberto Zaratti.</w:t>
      </w:r>
    </w:p>
    <w:p w:rsidR="007B59F4" w:rsidRPr="00990A80" w:rsidRDefault="007B59F4">
      <w:pPr>
        <w:rPr>
          <w:sz w:val="24"/>
          <w:szCs w:val="24"/>
        </w:rPr>
      </w:pPr>
      <w:r w:rsidRPr="00990A80">
        <w:rPr>
          <w:sz w:val="24"/>
          <w:szCs w:val="24"/>
        </w:rPr>
        <w:t xml:space="preserve">(Si vada su: </w:t>
      </w:r>
      <w:r w:rsidR="007B5A4A" w:rsidRPr="00990A80">
        <w:rPr>
          <w:sz w:val="24"/>
          <w:szCs w:val="24"/>
        </w:rPr>
        <w:t>www.droitshumanite.fr</w:t>
      </w:r>
      <w:r w:rsidRPr="00990A80">
        <w:rPr>
          <w:sz w:val="24"/>
          <w:szCs w:val="24"/>
        </w:rPr>
        <w:t>)</w:t>
      </w:r>
    </w:p>
    <w:p w:rsidR="00A16309" w:rsidRPr="00990A80" w:rsidRDefault="00D755FE">
      <w:pPr>
        <w:rPr>
          <w:sz w:val="24"/>
          <w:szCs w:val="24"/>
        </w:rPr>
      </w:pPr>
      <w:r w:rsidRPr="00990A80">
        <w:rPr>
          <w:sz w:val="24"/>
          <w:szCs w:val="24"/>
        </w:rPr>
        <w:lastRenderedPageBreak/>
        <w:t>Si deve</w:t>
      </w:r>
      <w:r w:rsidR="006B1BBB" w:rsidRPr="00990A80">
        <w:rPr>
          <w:sz w:val="24"/>
          <w:szCs w:val="24"/>
        </w:rPr>
        <w:t>, in sostanza,</w:t>
      </w:r>
      <w:r w:rsidRPr="00990A80">
        <w:rPr>
          <w:sz w:val="24"/>
          <w:szCs w:val="24"/>
        </w:rPr>
        <w:t xml:space="preserve"> </w:t>
      </w:r>
      <w:r w:rsidR="00854C38" w:rsidRPr="00990A80">
        <w:rPr>
          <w:sz w:val="24"/>
          <w:szCs w:val="24"/>
        </w:rPr>
        <w:t xml:space="preserve">anche grazie ai riferimenti </w:t>
      </w:r>
      <w:r w:rsidR="007B59F4" w:rsidRPr="00990A80">
        <w:rPr>
          <w:sz w:val="24"/>
          <w:szCs w:val="24"/>
        </w:rPr>
        <w:t>di inquadramento giuridico di principio</w:t>
      </w:r>
      <w:r w:rsidR="00854C38" w:rsidRPr="00990A80">
        <w:rPr>
          <w:sz w:val="24"/>
          <w:szCs w:val="24"/>
        </w:rPr>
        <w:t xml:space="preserve"> succitati, </w:t>
      </w:r>
      <w:r w:rsidRPr="00990A80">
        <w:rPr>
          <w:sz w:val="24"/>
          <w:szCs w:val="24"/>
        </w:rPr>
        <w:t>passare ad un “ordine post-</w:t>
      </w:r>
      <w:proofErr w:type="spellStart"/>
      <w:r w:rsidRPr="00990A80">
        <w:rPr>
          <w:sz w:val="24"/>
          <w:szCs w:val="24"/>
        </w:rPr>
        <w:t>westfaliano</w:t>
      </w:r>
      <w:proofErr w:type="spellEnd"/>
      <w:r w:rsidRPr="00990A80">
        <w:rPr>
          <w:sz w:val="24"/>
          <w:szCs w:val="24"/>
        </w:rPr>
        <w:t xml:space="preserve">” </w:t>
      </w:r>
      <w:r w:rsidR="007338D6" w:rsidRPr="00990A80">
        <w:rPr>
          <w:sz w:val="24"/>
          <w:szCs w:val="24"/>
        </w:rPr>
        <w:t xml:space="preserve"> </w:t>
      </w:r>
      <w:r w:rsidRPr="00990A80">
        <w:rPr>
          <w:sz w:val="24"/>
          <w:szCs w:val="24"/>
        </w:rPr>
        <w:t>fondato su 4 pilastri</w:t>
      </w:r>
      <w:r w:rsidR="007338D6" w:rsidRPr="00990A80">
        <w:rPr>
          <w:sz w:val="24"/>
          <w:szCs w:val="24"/>
        </w:rPr>
        <w:t xml:space="preserve">, che andrebbero tutti ricompresi nel “diritto alla pace” riconosciuto dall’ONU con la risoluzione </w:t>
      </w:r>
      <w:r w:rsidR="009809CE" w:rsidRPr="00990A80">
        <w:rPr>
          <w:sz w:val="24"/>
          <w:szCs w:val="24"/>
        </w:rPr>
        <w:t>71/189 adottata il 19 dicembre 2016 dall'Assemblea Generale.(Per il testo in lingua originale: https://www.un.org/en/ga/search/view_doc.asp?symbol=A/RES/71/189)</w:t>
      </w:r>
      <w:r w:rsidRPr="00990A80">
        <w:rPr>
          <w:sz w:val="24"/>
          <w:szCs w:val="24"/>
        </w:rPr>
        <w:t>:</w:t>
      </w:r>
    </w:p>
    <w:p w:rsidR="00D755FE" w:rsidRPr="00990A80" w:rsidRDefault="00D755FE" w:rsidP="009809CE">
      <w:pPr>
        <w:pStyle w:val="Paragrafoelenco"/>
        <w:numPr>
          <w:ilvl w:val="0"/>
          <w:numId w:val="1"/>
        </w:numPr>
        <w:rPr>
          <w:sz w:val="24"/>
          <w:szCs w:val="24"/>
        </w:rPr>
      </w:pPr>
      <w:r w:rsidRPr="00990A80">
        <w:rPr>
          <w:sz w:val="24"/>
          <w:szCs w:val="24"/>
        </w:rPr>
        <w:t>Il disarmo, ed il primo passo indispensabile è la proibizione e l’</w:t>
      </w:r>
      <w:r w:rsidR="009809CE" w:rsidRPr="00990A80">
        <w:rPr>
          <w:sz w:val="24"/>
          <w:szCs w:val="24"/>
        </w:rPr>
        <w:t>eliminazione degli ordigni “atomici”. L’interdizione giuridica delle armi nucleari è rappresentata dal Trattato di proibizione delle armi nucleari - TPAN, adottato da una Conferenza ONU il 7 luglio 2017. Tale Trattato entrerà in vigore dopo la 50esima ratifica statale (l’Italia non boicotti dietro il carro NATO!) e deve ricomprendere in sé e dare attuazione al Trattato di Non Proliferazione nel suo aggirato e disatteso articolo VI. Possono sospingerlo iniziative, quale quella dell'estensione al Mediterraneo ed al Medio Oriente allargato della zona denuclearizzata già stabilita per l'Africa.</w:t>
      </w:r>
    </w:p>
    <w:p w:rsidR="00D755FE" w:rsidRPr="00990A80" w:rsidRDefault="00E64235" w:rsidP="00D755FE">
      <w:pPr>
        <w:pStyle w:val="Paragrafoelenco"/>
        <w:numPr>
          <w:ilvl w:val="0"/>
          <w:numId w:val="1"/>
        </w:numPr>
        <w:rPr>
          <w:sz w:val="24"/>
          <w:szCs w:val="24"/>
        </w:rPr>
      </w:pPr>
      <w:r w:rsidRPr="00990A80">
        <w:rPr>
          <w:sz w:val="24"/>
          <w:szCs w:val="24"/>
        </w:rPr>
        <w:t xml:space="preserve">l’ecologia quale riconoscimento che </w:t>
      </w:r>
      <w:r w:rsidR="006B1BBB" w:rsidRPr="00990A80">
        <w:rPr>
          <w:sz w:val="24"/>
          <w:szCs w:val="24"/>
        </w:rPr>
        <w:t>la condizione ed il destino comune di tutti è l’appartenenza alla Madre Terra: l’organismo vivente a cui siamo aggrappati e che ci dà nutrimento e sostentamento;</w:t>
      </w:r>
    </w:p>
    <w:p w:rsidR="00E64235" w:rsidRPr="00990A80" w:rsidRDefault="00E64235" w:rsidP="00D755FE">
      <w:pPr>
        <w:pStyle w:val="Paragrafoelenco"/>
        <w:numPr>
          <w:ilvl w:val="0"/>
          <w:numId w:val="1"/>
        </w:numPr>
        <w:rPr>
          <w:sz w:val="24"/>
          <w:szCs w:val="24"/>
        </w:rPr>
      </w:pPr>
      <w:r w:rsidRPr="00990A80">
        <w:rPr>
          <w:sz w:val="24"/>
          <w:szCs w:val="24"/>
        </w:rPr>
        <w:t xml:space="preserve">i diritti umani in cui oggi è attualissimo l’art. 13 </w:t>
      </w:r>
      <w:r w:rsidR="006B1BBB" w:rsidRPr="00990A80">
        <w:rPr>
          <w:sz w:val="24"/>
          <w:szCs w:val="24"/>
        </w:rPr>
        <w:t xml:space="preserve">della Dichiarazione universale del 1948 </w:t>
      </w:r>
      <w:r w:rsidRPr="00990A80">
        <w:rPr>
          <w:sz w:val="24"/>
          <w:szCs w:val="24"/>
        </w:rPr>
        <w:t>sulla libertà di circolazione e residenza</w:t>
      </w:r>
      <w:r w:rsidR="006B1BBB" w:rsidRPr="00990A80">
        <w:rPr>
          <w:sz w:val="24"/>
          <w:szCs w:val="24"/>
        </w:rPr>
        <w:t>;</w:t>
      </w:r>
    </w:p>
    <w:p w:rsidR="00E64235" w:rsidRPr="00990A80" w:rsidRDefault="00E64235" w:rsidP="007709C2">
      <w:pPr>
        <w:pStyle w:val="Paragrafoelenco"/>
        <w:numPr>
          <w:ilvl w:val="0"/>
          <w:numId w:val="1"/>
        </w:numPr>
        <w:rPr>
          <w:sz w:val="24"/>
          <w:szCs w:val="24"/>
        </w:rPr>
      </w:pPr>
      <w:r w:rsidRPr="00990A80">
        <w:rPr>
          <w:sz w:val="24"/>
          <w:szCs w:val="24"/>
        </w:rPr>
        <w:t xml:space="preserve">i diritti </w:t>
      </w:r>
      <w:r w:rsidR="006B1BBB" w:rsidRPr="00990A80">
        <w:rPr>
          <w:sz w:val="24"/>
          <w:szCs w:val="24"/>
        </w:rPr>
        <w:t xml:space="preserve">economici e </w:t>
      </w:r>
      <w:r w:rsidRPr="00990A80">
        <w:rPr>
          <w:sz w:val="24"/>
          <w:szCs w:val="24"/>
        </w:rPr>
        <w:t>sociali come base egualitaria  per la cooper</w:t>
      </w:r>
      <w:r w:rsidR="0047113B" w:rsidRPr="00990A80">
        <w:rPr>
          <w:sz w:val="24"/>
          <w:szCs w:val="24"/>
        </w:rPr>
        <w:t xml:space="preserve">azione ad un </w:t>
      </w:r>
      <w:proofErr w:type="spellStart"/>
      <w:r w:rsidR="0047113B" w:rsidRPr="00990A80">
        <w:rPr>
          <w:sz w:val="24"/>
          <w:szCs w:val="24"/>
        </w:rPr>
        <w:t>ecosviluppo</w:t>
      </w:r>
      <w:proofErr w:type="spellEnd"/>
      <w:r w:rsidR="0047113B" w:rsidRPr="00990A80">
        <w:rPr>
          <w:sz w:val="24"/>
          <w:szCs w:val="24"/>
        </w:rPr>
        <w:t xml:space="preserve"> comune.</w:t>
      </w:r>
      <w:r w:rsidR="007709C2" w:rsidRPr="00990A80">
        <w:rPr>
          <w:sz w:val="24"/>
          <w:szCs w:val="24"/>
        </w:rPr>
        <w:t xml:space="preserve"> Qui abbiamo l’agenda globale ONU sottoscritta sempre nel 2015, che va sotto il nome di Agenda 2030 per lo Sviluppo Sostenibile, con i suoi 17 obiettivi, in cima la lotta alla povertà, partenti dal presupposto condiviso che le dinamiche economiche attuali sono insostenibili non solo dal punto di vista ambientale ma anche sociale</w:t>
      </w:r>
      <w:r w:rsidR="007B59F4" w:rsidRPr="00990A80">
        <w:rPr>
          <w:sz w:val="24"/>
          <w:szCs w:val="24"/>
        </w:rPr>
        <w:t>.</w:t>
      </w:r>
    </w:p>
    <w:p w:rsidR="0047113B" w:rsidRDefault="0047113B" w:rsidP="0047113B">
      <w:pPr>
        <w:rPr>
          <w:sz w:val="36"/>
          <w:szCs w:val="36"/>
        </w:rPr>
      </w:pPr>
      <w:r>
        <w:rPr>
          <w:sz w:val="36"/>
          <w:szCs w:val="36"/>
        </w:rPr>
        <w:t xml:space="preserve">3- </w:t>
      </w:r>
      <w:r w:rsidRPr="0047113B">
        <w:rPr>
          <w:b/>
          <w:sz w:val="36"/>
          <w:szCs w:val="36"/>
        </w:rPr>
        <w:t>L’economia di pace riconcilia la società umana con la Natura e l’</w:t>
      </w:r>
      <w:r>
        <w:rPr>
          <w:b/>
          <w:sz w:val="36"/>
          <w:szCs w:val="36"/>
        </w:rPr>
        <w:t>essere umano</w:t>
      </w:r>
      <w:r w:rsidRPr="0047113B">
        <w:rPr>
          <w:b/>
          <w:sz w:val="36"/>
          <w:szCs w:val="36"/>
        </w:rPr>
        <w:t xml:space="preserve"> con quanto di naturale ha in sé</w:t>
      </w:r>
      <w:r>
        <w:rPr>
          <w:sz w:val="36"/>
          <w:szCs w:val="36"/>
        </w:rPr>
        <w:t>.</w:t>
      </w:r>
    </w:p>
    <w:p w:rsidR="0047113B" w:rsidRPr="00990A80" w:rsidRDefault="0047113B" w:rsidP="0047113B">
      <w:pPr>
        <w:rPr>
          <w:sz w:val="24"/>
          <w:szCs w:val="24"/>
        </w:rPr>
      </w:pPr>
      <w:r w:rsidRPr="00990A80">
        <w:rPr>
          <w:sz w:val="24"/>
          <w:szCs w:val="24"/>
        </w:rPr>
        <w:t>La crisi climatica impone un cambiamento del modello economico perché cessi la guerra suicida in corso contro la Natura.</w:t>
      </w:r>
      <w:r w:rsidR="00D87F16" w:rsidRPr="00990A80">
        <w:rPr>
          <w:sz w:val="24"/>
          <w:szCs w:val="24"/>
        </w:rPr>
        <w:t xml:space="preserve"> E’ una questione di sopravvivenza: per avere un futuro si sarà costretti, alla fine, a “cambiare sistema”.</w:t>
      </w:r>
      <w:r w:rsidR="00BF69FF" w:rsidRPr="00990A80">
        <w:rPr>
          <w:sz w:val="24"/>
          <w:szCs w:val="24"/>
        </w:rPr>
        <w:t xml:space="preserve"> Lo dice Greta </w:t>
      </w:r>
      <w:proofErr w:type="spellStart"/>
      <w:r w:rsidR="00BF69FF" w:rsidRPr="00990A80">
        <w:rPr>
          <w:sz w:val="24"/>
          <w:szCs w:val="24"/>
        </w:rPr>
        <w:t>Thunberg</w:t>
      </w:r>
      <w:proofErr w:type="spellEnd"/>
      <w:r w:rsidR="00BF69FF" w:rsidRPr="00990A80">
        <w:rPr>
          <w:sz w:val="24"/>
          <w:szCs w:val="24"/>
        </w:rPr>
        <w:t xml:space="preserve"> nei suoi cartelli: “Non cambiamo il clima, cambiamo il sistema”.</w:t>
      </w:r>
    </w:p>
    <w:p w:rsidR="0047113B" w:rsidRPr="00990A80" w:rsidRDefault="0047113B" w:rsidP="0047113B">
      <w:pPr>
        <w:rPr>
          <w:sz w:val="24"/>
          <w:szCs w:val="24"/>
        </w:rPr>
      </w:pPr>
      <w:r w:rsidRPr="00990A80">
        <w:rPr>
          <w:sz w:val="24"/>
          <w:szCs w:val="24"/>
        </w:rPr>
        <w:t xml:space="preserve">Il modello che otterrà la </w:t>
      </w:r>
      <w:proofErr w:type="spellStart"/>
      <w:r w:rsidRPr="00990A80">
        <w:rPr>
          <w:sz w:val="24"/>
          <w:szCs w:val="24"/>
        </w:rPr>
        <w:t>decarbonizzazione</w:t>
      </w:r>
      <w:proofErr w:type="spellEnd"/>
      <w:r w:rsidRPr="00990A80">
        <w:rPr>
          <w:sz w:val="24"/>
          <w:szCs w:val="24"/>
        </w:rPr>
        <w:t xml:space="preserve"> </w:t>
      </w:r>
      <w:r w:rsidR="00D87F16" w:rsidRPr="00990A80">
        <w:rPr>
          <w:sz w:val="24"/>
          <w:szCs w:val="24"/>
        </w:rPr>
        <w:t xml:space="preserve">indispensabile per evitare il collasso climatico </w:t>
      </w:r>
      <w:r w:rsidR="00A43BD6" w:rsidRPr="00990A80">
        <w:rPr>
          <w:sz w:val="24"/>
          <w:szCs w:val="24"/>
        </w:rPr>
        <w:t>sarà</w:t>
      </w:r>
      <w:r w:rsidR="00BF69FF" w:rsidRPr="00990A80">
        <w:rPr>
          <w:sz w:val="24"/>
          <w:szCs w:val="24"/>
        </w:rPr>
        <w:t xml:space="preserve"> – è l’ipotesi di ricerca dello scrivente -</w:t>
      </w:r>
      <w:r w:rsidR="00A43BD6" w:rsidRPr="00990A80">
        <w:rPr>
          <w:sz w:val="24"/>
          <w:szCs w:val="24"/>
        </w:rPr>
        <w:t xml:space="preserve"> misto: mercato</w:t>
      </w:r>
      <w:r w:rsidR="00D87F16" w:rsidRPr="00990A80">
        <w:rPr>
          <w:sz w:val="24"/>
          <w:szCs w:val="24"/>
        </w:rPr>
        <w:t xml:space="preserve"> </w:t>
      </w:r>
      <w:r w:rsidR="00A43BD6" w:rsidRPr="00990A80">
        <w:rPr>
          <w:sz w:val="24"/>
          <w:szCs w:val="24"/>
        </w:rPr>
        <w:t>+relazioni naturali coordinati ed armonizzati dalla dimensione politica democratica.</w:t>
      </w:r>
    </w:p>
    <w:p w:rsidR="00A43BD6" w:rsidRPr="00990A80" w:rsidRDefault="00A43BD6" w:rsidP="0047113B">
      <w:pPr>
        <w:rPr>
          <w:sz w:val="24"/>
          <w:szCs w:val="24"/>
        </w:rPr>
      </w:pPr>
      <w:r w:rsidRPr="00990A80">
        <w:rPr>
          <w:sz w:val="24"/>
          <w:szCs w:val="24"/>
        </w:rPr>
        <w:t xml:space="preserve">La vita dipende </w:t>
      </w:r>
      <w:r w:rsidR="004F4B9E" w:rsidRPr="00990A80">
        <w:rPr>
          <w:sz w:val="24"/>
          <w:szCs w:val="24"/>
        </w:rPr>
        <w:t xml:space="preserve">in modo preminente </w:t>
      </w:r>
      <w:r w:rsidRPr="00990A80">
        <w:rPr>
          <w:sz w:val="24"/>
          <w:szCs w:val="24"/>
        </w:rPr>
        <w:t>dal “lavoro” della Natura; e dal “lavoro” delle “relazioni naturali”</w:t>
      </w:r>
      <w:r w:rsidR="00D87F16" w:rsidRPr="00990A80">
        <w:rPr>
          <w:sz w:val="24"/>
          <w:szCs w:val="24"/>
        </w:rPr>
        <w:t>, quelle innanzitutto</w:t>
      </w:r>
      <w:r w:rsidRPr="00990A80">
        <w:rPr>
          <w:sz w:val="24"/>
          <w:szCs w:val="24"/>
        </w:rPr>
        <w:t xml:space="preserve"> fondate sull’attaccamento e l’accudimento, di cui le donne sono l’elemento </w:t>
      </w:r>
      <w:r w:rsidR="007B59F4" w:rsidRPr="00990A80">
        <w:rPr>
          <w:sz w:val="24"/>
          <w:szCs w:val="24"/>
        </w:rPr>
        <w:t xml:space="preserve">fattivo </w:t>
      </w:r>
      <w:r w:rsidRPr="00990A80">
        <w:rPr>
          <w:sz w:val="24"/>
          <w:szCs w:val="24"/>
        </w:rPr>
        <w:t>determinante.</w:t>
      </w:r>
    </w:p>
    <w:p w:rsidR="00873F5B" w:rsidRPr="00990A80" w:rsidRDefault="00873F5B" w:rsidP="0047113B">
      <w:pPr>
        <w:rPr>
          <w:sz w:val="24"/>
          <w:szCs w:val="24"/>
        </w:rPr>
      </w:pPr>
      <w:r w:rsidRPr="00990A80">
        <w:rPr>
          <w:sz w:val="24"/>
          <w:szCs w:val="24"/>
        </w:rPr>
        <w:t xml:space="preserve">Questo primato della Natura nell’economia e nella società è la “conversione” che porterà con sé una transizione vincente al mondo </w:t>
      </w:r>
      <w:proofErr w:type="spellStart"/>
      <w:r w:rsidRPr="00990A80">
        <w:rPr>
          <w:sz w:val="24"/>
          <w:szCs w:val="24"/>
        </w:rPr>
        <w:t>decarbonizzato</w:t>
      </w:r>
      <w:proofErr w:type="spellEnd"/>
      <w:r w:rsidRPr="00990A80">
        <w:rPr>
          <w:sz w:val="24"/>
          <w:szCs w:val="24"/>
        </w:rPr>
        <w:t>.</w:t>
      </w:r>
    </w:p>
    <w:p w:rsidR="00A43BD6" w:rsidRPr="00990A80" w:rsidRDefault="00A43BD6" w:rsidP="0047113B">
      <w:pPr>
        <w:rPr>
          <w:sz w:val="24"/>
          <w:szCs w:val="24"/>
        </w:rPr>
      </w:pPr>
      <w:r w:rsidRPr="00990A80">
        <w:rPr>
          <w:sz w:val="24"/>
          <w:szCs w:val="24"/>
        </w:rPr>
        <w:lastRenderedPageBreak/>
        <w:t>L’economia di mercato</w:t>
      </w:r>
      <w:r w:rsidR="004F4B9E" w:rsidRPr="00990A80">
        <w:rPr>
          <w:sz w:val="24"/>
          <w:szCs w:val="24"/>
        </w:rPr>
        <w:t xml:space="preserve">, </w:t>
      </w:r>
      <w:r w:rsidR="00873F5B" w:rsidRPr="00990A80">
        <w:rPr>
          <w:sz w:val="24"/>
          <w:szCs w:val="24"/>
        </w:rPr>
        <w:t xml:space="preserve">che non va confusa con il “capitalismo”, </w:t>
      </w:r>
      <w:r w:rsidR="004F4B9E" w:rsidRPr="00990A80">
        <w:rPr>
          <w:sz w:val="24"/>
          <w:szCs w:val="24"/>
        </w:rPr>
        <w:t>oggi l’unica</w:t>
      </w:r>
      <w:r w:rsidR="001458CC" w:rsidRPr="00990A80">
        <w:rPr>
          <w:sz w:val="24"/>
          <w:szCs w:val="24"/>
        </w:rPr>
        <w:t xml:space="preserve"> ufficialmente</w:t>
      </w:r>
      <w:r w:rsidR="004F4B9E" w:rsidRPr="00990A80">
        <w:rPr>
          <w:sz w:val="24"/>
          <w:szCs w:val="24"/>
        </w:rPr>
        <w:t xml:space="preserve"> riconosciuta,</w:t>
      </w:r>
      <w:r w:rsidRPr="00990A80">
        <w:rPr>
          <w:sz w:val="24"/>
          <w:szCs w:val="24"/>
        </w:rPr>
        <w:t xml:space="preserve"> </w:t>
      </w:r>
      <w:r w:rsidR="007B59F4" w:rsidRPr="00990A80">
        <w:rPr>
          <w:sz w:val="24"/>
          <w:szCs w:val="24"/>
        </w:rPr>
        <w:t xml:space="preserve">ritengo </w:t>
      </w:r>
      <w:r w:rsidR="00873F5B" w:rsidRPr="00990A80">
        <w:rPr>
          <w:sz w:val="24"/>
          <w:szCs w:val="24"/>
        </w:rPr>
        <w:t>non va</w:t>
      </w:r>
      <w:r w:rsidR="007B59F4" w:rsidRPr="00990A80">
        <w:rPr>
          <w:sz w:val="24"/>
          <w:szCs w:val="24"/>
        </w:rPr>
        <w:t>da però rigettata in toto:</w:t>
      </w:r>
      <w:r w:rsidR="00873F5B" w:rsidRPr="00990A80">
        <w:rPr>
          <w:sz w:val="24"/>
          <w:szCs w:val="24"/>
        </w:rPr>
        <w:t xml:space="preserve"> </w:t>
      </w:r>
      <w:r w:rsidRPr="00990A80">
        <w:rPr>
          <w:sz w:val="24"/>
          <w:szCs w:val="24"/>
        </w:rPr>
        <w:t>è utile perché produce</w:t>
      </w:r>
      <w:r w:rsidR="00873F5B" w:rsidRPr="00990A80">
        <w:rPr>
          <w:sz w:val="24"/>
          <w:szCs w:val="24"/>
        </w:rPr>
        <w:t xml:space="preserve"> sicuramente</w:t>
      </w:r>
      <w:r w:rsidRPr="00990A80">
        <w:rPr>
          <w:sz w:val="24"/>
          <w:szCs w:val="24"/>
        </w:rPr>
        <w:t xml:space="preserve"> esaltazione dei talenti e sviluppo delle forze produttive. Ma non può contaminare tutti i rapporti sociali e da mezzo diventare fine, pretendendo</w:t>
      </w:r>
      <w:r w:rsidR="00873F5B" w:rsidRPr="00990A80">
        <w:rPr>
          <w:sz w:val="24"/>
          <w:szCs w:val="24"/>
        </w:rPr>
        <w:t>, come oggi,</w:t>
      </w:r>
      <w:r w:rsidRPr="00990A80">
        <w:rPr>
          <w:sz w:val="24"/>
          <w:szCs w:val="24"/>
        </w:rPr>
        <w:t xml:space="preserve"> di asservire tutta la realtà sociale alla logica del profitto privato. </w:t>
      </w:r>
    </w:p>
    <w:p w:rsidR="00A43BD6" w:rsidRPr="00990A80" w:rsidRDefault="00A43BD6" w:rsidP="0047113B">
      <w:pPr>
        <w:rPr>
          <w:sz w:val="24"/>
          <w:szCs w:val="24"/>
        </w:rPr>
      </w:pPr>
      <w:r w:rsidRPr="00990A80">
        <w:rPr>
          <w:sz w:val="24"/>
          <w:szCs w:val="24"/>
        </w:rPr>
        <w:t xml:space="preserve">L’economia di mercato, regolata e orientata dai poteri pubblici, va </w:t>
      </w:r>
      <w:r w:rsidR="00D87F16" w:rsidRPr="00990A80">
        <w:rPr>
          <w:sz w:val="24"/>
          <w:szCs w:val="24"/>
        </w:rPr>
        <w:t xml:space="preserve">quindi, con i giusti limiti,  </w:t>
      </w:r>
      <w:r w:rsidR="00C52833" w:rsidRPr="00990A80">
        <w:rPr>
          <w:sz w:val="24"/>
          <w:szCs w:val="24"/>
        </w:rPr>
        <w:t>bene;</w:t>
      </w:r>
      <w:r w:rsidR="00D87F16" w:rsidRPr="00990A80">
        <w:rPr>
          <w:sz w:val="24"/>
          <w:szCs w:val="24"/>
        </w:rPr>
        <w:t xml:space="preserve"> è</w:t>
      </w:r>
      <w:r w:rsidRPr="00990A80">
        <w:rPr>
          <w:sz w:val="24"/>
          <w:szCs w:val="24"/>
        </w:rPr>
        <w:t xml:space="preserve"> la società di mercato </w:t>
      </w:r>
      <w:r w:rsidR="00D87F16" w:rsidRPr="00990A80">
        <w:rPr>
          <w:sz w:val="24"/>
          <w:szCs w:val="24"/>
        </w:rPr>
        <w:t xml:space="preserve">che </w:t>
      </w:r>
      <w:r w:rsidRPr="00990A80">
        <w:rPr>
          <w:sz w:val="24"/>
          <w:szCs w:val="24"/>
        </w:rPr>
        <w:t xml:space="preserve">non va </w:t>
      </w:r>
      <w:r w:rsidR="007B59F4" w:rsidRPr="00990A80">
        <w:rPr>
          <w:sz w:val="24"/>
          <w:szCs w:val="24"/>
        </w:rPr>
        <w:t xml:space="preserve">per nulla </w:t>
      </w:r>
      <w:r w:rsidRPr="00990A80">
        <w:rPr>
          <w:sz w:val="24"/>
          <w:szCs w:val="24"/>
        </w:rPr>
        <w:t>bene.</w:t>
      </w:r>
    </w:p>
    <w:p w:rsidR="004F4B9E" w:rsidRPr="00990A80" w:rsidRDefault="004F4B9E" w:rsidP="0047113B">
      <w:pPr>
        <w:rPr>
          <w:sz w:val="24"/>
          <w:szCs w:val="24"/>
        </w:rPr>
      </w:pPr>
      <w:r w:rsidRPr="00990A80">
        <w:rPr>
          <w:sz w:val="24"/>
          <w:szCs w:val="24"/>
        </w:rPr>
        <w:t>Il mercato non può coincidere con la società ed umiliare quelle attività e quelle relazioni che sono la base della riproduzione vitale, a partire dal rapporto fondamentale madre-figlio.</w:t>
      </w:r>
    </w:p>
    <w:p w:rsidR="004F4B9E" w:rsidRPr="00990A80" w:rsidRDefault="004F4B9E" w:rsidP="0047113B">
      <w:pPr>
        <w:rPr>
          <w:sz w:val="24"/>
          <w:szCs w:val="24"/>
        </w:rPr>
      </w:pPr>
      <w:r w:rsidRPr="00990A80">
        <w:rPr>
          <w:sz w:val="24"/>
          <w:szCs w:val="24"/>
        </w:rPr>
        <w:t>Ma una società evoluta e civilizzata</w:t>
      </w:r>
      <w:r w:rsidR="00873F5B" w:rsidRPr="00990A80">
        <w:rPr>
          <w:sz w:val="24"/>
          <w:szCs w:val="24"/>
        </w:rPr>
        <w:t>, va sottolineato,</w:t>
      </w:r>
      <w:r w:rsidRPr="00990A80">
        <w:rPr>
          <w:sz w:val="24"/>
          <w:szCs w:val="24"/>
        </w:rPr>
        <w:t xml:space="preserve"> non può vivere solo di relazioni naturali, sostituire del tutto il dono agli scambi contrattati, </w:t>
      </w:r>
      <w:r w:rsidR="00D87F16" w:rsidRPr="00990A80">
        <w:rPr>
          <w:sz w:val="24"/>
          <w:szCs w:val="24"/>
        </w:rPr>
        <w:t>negare il valore di scambio</w:t>
      </w:r>
      <w:r w:rsidR="00BF69FF" w:rsidRPr="00990A80">
        <w:rPr>
          <w:sz w:val="24"/>
          <w:szCs w:val="24"/>
        </w:rPr>
        <w:t xml:space="preserve"> (la “legge del valore”)</w:t>
      </w:r>
      <w:r w:rsidR="00D87F16" w:rsidRPr="00990A80">
        <w:rPr>
          <w:sz w:val="24"/>
          <w:szCs w:val="24"/>
        </w:rPr>
        <w:t xml:space="preserve"> e considerare solo il valore d’uso, </w:t>
      </w:r>
      <w:r w:rsidRPr="00990A80">
        <w:rPr>
          <w:sz w:val="24"/>
          <w:szCs w:val="24"/>
        </w:rPr>
        <w:t>abolire il denaro.</w:t>
      </w:r>
    </w:p>
    <w:p w:rsidR="00854DC7" w:rsidRPr="00990A80" w:rsidRDefault="00854DC7" w:rsidP="0047113B">
      <w:pPr>
        <w:rPr>
          <w:sz w:val="24"/>
          <w:szCs w:val="24"/>
        </w:rPr>
      </w:pPr>
      <w:r w:rsidRPr="00990A80">
        <w:rPr>
          <w:sz w:val="24"/>
          <w:szCs w:val="24"/>
        </w:rPr>
        <w:t>Così come il mercato non è il “capitalismo”, ed a maggior ragione non è il “capitalismo reale”, allo stesso modo la  logica del dono non è il “comunismo”, ed a maggior ragione il “comunismo reale” concretizzato nelle incarnazioni storiche e contemporanee</w:t>
      </w:r>
      <w:r w:rsidR="007B59F4" w:rsidRPr="00990A80">
        <w:rPr>
          <w:sz w:val="24"/>
          <w:szCs w:val="24"/>
        </w:rPr>
        <w:t xml:space="preserve"> (che molti faticano a distinguere dal “capitalismo reale”)</w:t>
      </w:r>
      <w:r w:rsidRPr="00990A80">
        <w:rPr>
          <w:sz w:val="24"/>
          <w:szCs w:val="24"/>
        </w:rPr>
        <w:t>.</w:t>
      </w:r>
    </w:p>
    <w:p w:rsidR="004F4B9E" w:rsidRPr="00990A80" w:rsidRDefault="004F4B9E" w:rsidP="0047113B">
      <w:pPr>
        <w:rPr>
          <w:sz w:val="24"/>
          <w:szCs w:val="24"/>
        </w:rPr>
      </w:pPr>
      <w:r w:rsidRPr="00990A80">
        <w:rPr>
          <w:sz w:val="24"/>
          <w:szCs w:val="24"/>
        </w:rPr>
        <w:t xml:space="preserve">Quando l’alternativa alla tendenza alla società di mercato viene proposta in modo </w:t>
      </w:r>
      <w:r w:rsidR="00873F5B" w:rsidRPr="00990A80">
        <w:rPr>
          <w:sz w:val="24"/>
          <w:szCs w:val="24"/>
        </w:rPr>
        <w:t>ingenuo e</w:t>
      </w:r>
      <w:r w:rsidR="00854DC7" w:rsidRPr="00990A80">
        <w:rPr>
          <w:sz w:val="24"/>
          <w:szCs w:val="24"/>
        </w:rPr>
        <w:t>/o</w:t>
      </w:r>
      <w:r w:rsidR="00873F5B" w:rsidRPr="00990A80">
        <w:rPr>
          <w:sz w:val="24"/>
          <w:szCs w:val="24"/>
        </w:rPr>
        <w:t xml:space="preserve"> totalitario è destinata a perdere e tutte le esperienze storiche di “economie del dono”</w:t>
      </w:r>
      <w:r w:rsidR="00854DC7" w:rsidRPr="00990A80">
        <w:rPr>
          <w:sz w:val="24"/>
          <w:szCs w:val="24"/>
        </w:rPr>
        <w:t>, di sostituzione del valore d’uso al valore di scambio</w:t>
      </w:r>
      <w:r w:rsidR="00873F5B" w:rsidRPr="00990A80">
        <w:rPr>
          <w:sz w:val="24"/>
          <w:szCs w:val="24"/>
        </w:rPr>
        <w:t xml:space="preserve"> senza spazi al mercato</w:t>
      </w:r>
      <w:r w:rsidR="00854DC7" w:rsidRPr="00990A80">
        <w:rPr>
          <w:sz w:val="24"/>
          <w:szCs w:val="24"/>
        </w:rPr>
        <w:t>,</w:t>
      </w:r>
      <w:r w:rsidR="00873F5B" w:rsidRPr="00990A80">
        <w:rPr>
          <w:sz w:val="24"/>
          <w:szCs w:val="24"/>
        </w:rPr>
        <w:t xml:space="preserve"> si sono</w:t>
      </w:r>
      <w:r w:rsidR="007B59F4" w:rsidRPr="00990A80">
        <w:rPr>
          <w:sz w:val="24"/>
          <w:szCs w:val="24"/>
        </w:rPr>
        <w:t>, a quanto mi è dato di conoscere,</w:t>
      </w:r>
      <w:r w:rsidR="00873F5B" w:rsidRPr="00990A80">
        <w:rPr>
          <w:sz w:val="24"/>
          <w:szCs w:val="24"/>
        </w:rPr>
        <w:t xml:space="preserve"> dimostrate fallimentari.</w:t>
      </w:r>
      <w:r w:rsidR="00D87F16" w:rsidRPr="00990A80">
        <w:rPr>
          <w:sz w:val="24"/>
          <w:szCs w:val="24"/>
        </w:rPr>
        <w:t xml:space="preserve"> Bisognerà </w:t>
      </w:r>
      <w:r w:rsidR="00C52833" w:rsidRPr="00990A80">
        <w:rPr>
          <w:sz w:val="24"/>
          <w:szCs w:val="24"/>
        </w:rPr>
        <w:t>anche vedere il lato positivo di</w:t>
      </w:r>
      <w:r w:rsidR="00D87F16" w:rsidRPr="00990A80">
        <w:rPr>
          <w:sz w:val="24"/>
          <w:szCs w:val="24"/>
        </w:rPr>
        <w:t xml:space="preserve"> questa situazione</w:t>
      </w:r>
      <w:r w:rsidR="00C52833" w:rsidRPr="00990A80">
        <w:rPr>
          <w:sz w:val="24"/>
          <w:szCs w:val="24"/>
        </w:rPr>
        <w:t xml:space="preserve">, aborrita dalle </w:t>
      </w:r>
      <w:r w:rsidR="007B59F4" w:rsidRPr="00990A80">
        <w:rPr>
          <w:sz w:val="24"/>
          <w:szCs w:val="24"/>
        </w:rPr>
        <w:t>“</w:t>
      </w:r>
      <w:r w:rsidR="00C52833" w:rsidRPr="00990A80">
        <w:rPr>
          <w:sz w:val="24"/>
          <w:szCs w:val="24"/>
        </w:rPr>
        <w:t>anime belle</w:t>
      </w:r>
      <w:r w:rsidR="007B59F4" w:rsidRPr="00990A80">
        <w:rPr>
          <w:sz w:val="24"/>
          <w:szCs w:val="24"/>
        </w:rPr>
        <w:t>”</w:t>
      </w:r>
      <w:r w:rsidR="00D87F16" w:rsidRPr="00990A80">
        <w:rPr>
          <w:sz w:val="24"/>
          <w:szCs w:val="24"/>
        </w:rPr>
        <w:t>.</w:t>
      </w:r>
    </w:p>
    <w:p w:rsidR="00D87F16" w:rsidRPr="00990A80" w:rsidRDefault="00D87F16" w:rsidP="0047113B">
      <w:pPr>
        <w:rPr>
          <w:sz w:val="24"/>
          <w:szCs w:val="24"/>
        </w:rPr>
      </w:pPr>
      <w:r w:rsidRPr="00990A80">
        <w:rPr>
          <w:sz w:val="24"/>
          <w:szCs w:val="24"/>
        </w:rPr>
        <w:t xml:space="preserve">D’altro canto bisogna essere consapevoli che quando si parla di “economia del dono” non si parla </w:t>
      </w:r>
      <w:r w:rsidR="00C52833" w:rsidRPr="00990A80">
        <w:rPr>
          <w:sz w:val="24"/>
          <w:szCs w:val="24"/>
        </w:rPr>
        <w:t xml:space="preserve">affatto </w:t>
      </w:r>
      <w:r w:rsidRPr="00990A80">
        <w:rPr>
          <w:sz w:val="24"/>
          <w:szCs w:val="24"/>
        </w:rPr>
        <w:t xml:space="preserve">di una utopia di là da venire, ma di una realtà fondamentale </w:t>
      </w:r>
      <w:r w:rsidR="00C52833" w:rsidRPr="00990A80">
        <w:rPr>
          <w:sz w:val="24"/>
          <w:szCs w:val="24"/>
        </w:rPr>
        <w:t xml:space="preserve">di enorme entità ed importanza, </w:t>
      </w:r>
      <w:r w:rsidRPr="00990A80">
        <w:rPr>
          <w:sz w:val="24"/>
          <w:szCs w:val="24"/>
        </w:rPr>
        <w:t>cu</w:t>
      </w:r>
      <w:r w:rsidR="00C52833" w:rsidRPr="00990A80">
        <w:rPr>
          <w:sz w:val="24"/>
          <w:szCs w:val="24"/>
        </w:rPr>
        <w:t xml:space="preserve">i soprattutto le donne già </w:t>
      </w:r>
      <w:r w:rsidR="007B59F4" w:rsidRPr="00990A80">
        <w:rPr>
          <w:sz w:val="24"/>
          <w:szCs w:val="24"/>
        </w:rPr>
        <w:t>(e d</w:t>
      </w:r>
      <w:r w:rsidR="0038391C" w:rsidRPr="00990A80">
        <w:rPr>
          <w:sz w:val="24"/>
          <w:szCs w:val="24"/>
        </w:rPr>
        <w:t>a sempre</w:t>
      </w:r>
      <w:r w:rsidR="007B59F4" w:rsidRPr="00990A80">
        <w:rPr>
          <w:sz w:val="24"/>
          <w:szCs w:val="24"/>
        </w:rPr>
        <w:t>!</w:t>
      </w:r>
      <w:r w:rsidR="0038391C" w:rsidRPr="00990A80">
        <w:rPr>
          <w:sz w:val="24"/>
          <w:szCs w:val="24"/>
        </w:rPr>
        <w:t xml:space="preserve">) </w:t>
      </w:r>
      <w:r w:rsidR="00C52833" w:rsidRPr="00990A80">
        <w:rPr>
          <w:sz w:val="24"/>
          <w:szCs w:val="24"/>
        </w:rPr>
        <w:t>danno sostanza</w:t>
      </w:r>
      <w:r w:rsidRPr="00990A80">
        <w:rPr>
          <w:sz w:val="24"/>
          <w:szCs w:val="24"/>
        </w:rPr>
        <w:t xml:space="preserve">, </w:t>
      </w:r>
      <w:r w:rsidR="00C52833" w:rsidRPr="00990A80">
        <w:rPr>
          <w:sz w:val="24"/>
          <w:szCs w:val="24"/>
        </w:rPr>
        <w:t>ed il cui riconoscimento e la cui valorizzazione pubblica ci libereranno dalla visione unilaterale “capitalistica” della società di mercato che sta ora distruggendo la vita sul nostro Pianeta.</w:t>
      </w:r>
    </w:p>
    <w:p w:rsidR="001458CC" w:rsidRDefault="001458CC" w:rsidP="0047113B">
      <w:pPr>
        <w:rPr>
          <w:sz w:val="36"/>
          <w:szCs w:val="36"/>
        </w:rPr>
      </w:pPr>
    </w:p>
    <w:p w:rsidR="00A27F72" w:rsidRPr="00A27F72" w:rsidRDefault="00A27F72" w:rsidP="00A27F72">
      <w:pPr>
        <w:rPr>
          <w:b/>
          <w:sz w:val="36"/>
          <w:szCs w:val="36"/>
        </w:rPr>
      </w:pPr>
      <w:r w:rsidRPr="00A27F72">
        <w:rPr>
          <w:b/>
          <w:sz w:val="36"/>
          <w:szCs w:val="36"/>
        </w:rPr>
        <w:t>4. -</w:t>
      </w:r>
      <w:r>
        <w:rPr>
          <w:b/>
          <w:sz w:val="36"/>
          <w:szCs w:val="36"/>
        </w:rPr>
        <w:t xml:space="preserve"> Il</w:t>
      </w:r>
      <w:r w:rsidRPr="00A27F72">
        <w:rPr>
          <w:b/>
          <w:sz w:val="36"/>
          <w:szCs w:val="36"/>
        </w:rPr>
        <w:t xml:space="preserve"> cap</w:t>
      </w:r>
      <w:r>
        <w:rPr>
          <w:b/>
          <w:sz w:val="36"/>
          <w:szCs w:val="36"/>
        </w:rPr>
        <w:t xml:space="preserve">italismo “verde” e l’alternativa </w:t>
      </w:r>
      <w:proofErr w:type="spellStart"/>
      <w:r>
        <w:rPr>
          <w:b/>
          <w:sz w:val="36"/>
          <w:szCs w:val="36"/>
        </w:rPr>
        <w:t>ecosocialista</w:t>
      </w:r>
      <w:proofErr w:type="spellEnd"/>
      <w:r w:rsidR="001F1718">
        <w:rPr>
          <w:b/>
          <w:sz w:val="36"/>
          <w:szCs w:val="36"/>
        </w:rPr>
        <w:t xml:space="preserve"> classica</w:t>
      </w:r>
    </w:p>
    <w:p w:rsidR="00854DC7" w:rsidRPr="00990A80" w:rsidRDefault="00FB69E0" w:rsidP="0047113B">
      <w:pPr>
        <w:rPr>
          <w:sz w:val="24"/>
          <w:szCs w:val="24"/>
        </w:rPr>
      </w:pPr>
      <w:r w:rsidRPr="00990A80">
        <w:rPr>
          <w:sz w:val="24"/>
          <w:szCs w:val="24"/>
        </w:rPr>
        <w:t xml:space="preserve">Nel percorso verso la </w:t>
      </w:r>
      <w:proofErr w:type="spellStart"/>
      <w:r w:rsidRPr="00990A80">
        <w:rPr>
          <w:sz w:val="24"/>
          <w:szCs w:val="24"/>
        </w:rPr>
        <w:t>decarbonizzazione</w:t>
      </w:r>
      <w:proofErr w:type="spellEnd"/>
      <w:r w:rsidRPr="00990A80">
        <w:rPr>
          <w:sz w:val="24"/>
          <w:szCs w:val="24"/>
        </w:rPr>
        <w:t>, che a parole</w:t>
      </w:r>
      <w:r w:rsidR="00A30BF1" w:rsidRPr="00990A80">
        <w:rPr>
          <w:sz w:val="24"/>
          <w:szCs w:val="24"/>
        </w:rPr>
        <w:t xml:space="preserve"> - </w:t>
      </w:r>
      <w:r w:rsidR="007B59F4" w:rsidRPr="00990A80">
        <w:rPr>
          <w:sz w:val="24"/>
          <w:szCs w:val="24"/>
        </w:rPr>
        <w:t>dobbiamo ridere o dobbiamo piangere?</w:t>
      </w:r>
      <w:r w:rsidRPr="00990A80">
        <w:rPr>
          <w:sz w:val="24"/>
          <w:szCs w:val="24"/>
        </w:rPr>
        <w:t xml:space="preserve"> </w:t>
      </w:r>
      <w:r w:rsidR="00A30BF1" w:rsidRPr="00990A80">
        <w:rPr>
          <w:sz w:val="24"/>
          <w:szCs w:val="24"/>
        </w:rPr>
        <w:t xml:space="preserve">- </w:t>
      </w:r>
      <w:r w:rsidRPr="00990A80">
        <w:rPr>
          <w:sz w:val="24"/>
          <w:szCs w:val="24"/>
        </w:rPr>
        <w:t>tutti vogliono, i primi passi in partenza vengono giocati dal “capitalismo verde” che si oppone, con contraddizioni ed intrecci, al “capitalismo fossile” attualmente dominante.</w:t>
      </w:r>
    </w:p>
    <w:p w:rsidR="00FB69E0" w:rsidRPr="00990A80" w:rsidRDefault="00FB69E0" w:rsidP="0047113B">
      <w:pPr>
        <w:rPr>
          <w:sz w:val="24"/>
          <w:szCs w:val="24"/>
        </w:rPr>
      </w:pPr>
      <w:r w:rsidRPr="00990A80">
        <w:rPr>
          <w:sz w:val="24"/>
          <w:szCs w:val="24"/>
        </w:rPr>
        <w:t xml:space="preserve">Dentro il “capitalismo verde”, che vede nella riconversione ecologica di produzione e consumi non un freno per la crescita di PIL e profitti, ma piuttosto la nuova forza motrice di essi, possiamo annoverare gran parte della cosiddetta “green economy” </w:t>
      </w:r>
      <w:r w:rsidR="00CA1BCF" w:rsidRPr="00990A80">
        <w:rPr>
          <w:sz w:val="24"/>
          <w:szCs w:val="24"/>
        </w:rPr>
        <w:t>.</w:t>
      </w:r>
    </w:p>
    <w:p w:rsidR="00873F5B" w:rsidRPr="00990A80" w:rsidRDefault="00CA1BCF" w:rsidP="0047113B">
      <w:pPr>
        <w:rPr>
          <w:sz w:val="24"/>
          <w:szCs w:val="24"/>
        </w:rPr>
      </w:pPr>
      <w:r w:rsidRPr="00990A80">
        <w:rPr>
          <w:sz w:val="24"/>
          <w:szCs w:val="24"/>
        </w:rPr>
        <w:lastRenderedPageBreak/>
        <w:t>Circolano oggi</w:t>
      </w:r>
      <w:r w:rsidR="005D5630" w:rsidRPr="00990A80">
        <w:rPr>
          <w:sz w:val="24"/>
          <w:szCs w:val="24"/>
        </w:rPr>
        <w:t xml:space="preserve"> termini</w:t>
      </w:r>
      <w:r w:rsidRPr="00990A80">
        <w:rPr>
          <w:sz w:val="24"/>
          <w:szCs w:val="24"/>
        </w:rPr>
        <w:t xml:space="preserve"> di moda</w:t>
      </w:r>
      <w:r w:rsidR="005D5630" w:rsidRPr="00990A80">
        <w:rPr>
          <w:sz w:val="24"/>
          <w:szCs w:val="24"/>
        </w:rPr>
        <w:t xml:space="preserve"> e dobbiamo imparare a districarci tra essi</w:t>
      </w:r>
      <w:r w:rsidRPr="00990A80">
        <w:rPr>
          <w:sz w:val="24"/>
          <w:szCs w:val="24"/>
        </w:rPr>
        <w:t xml:space="preserve">: green economy, </w:t>
      </w:r>
      <w:r w:rsidR="001F1718" w:rsidRPr="00990A80">
        <w:rPr>
          <w:sz w:val="24"/>
          <w:szCs w:val="24"/>
        </w:rPr>
        <w:t xml:space="preserve">appunto, poi: </w:t>
      </w:r>
      <w:r w:rsidRPr="00990A80">
        <w:rPr>
          <w:sz w:val="24"/>
          <w:szCs w:val="24"/>
        </w:rPr>
        <w:t xml:space="preserve">economia circolare, blue economy, </w:t>
      </w:r>
      <w:proofErr w:type="spellStart"/>
      <w:r w:rsidR="005D5630" w:rsidRPr="00990A80">
        <w:rPr>
          <w:sz w:val="24"/>
          <w:szCs w:val="24"/>
        </w:rPr>
        <w:t>bioeconomia</w:t>
      </w:r>
      <w:proofErr w:type="spellEnd"/>
      <w:r w:rsidR="005D5630" w:rsidRPr="00990A80">
        <w:rPr>
          <w:sz w:val="24"/>
          <w:szCs w:val="24"/>
        </w:rPr>
        <w:t xml:space="preserve">, </w:t>
      </w:r>
      <w:r w:rsidRPr="00990A80">
        <w:rPr>
          <w:sz w:val="24"/>
          <w:szCs w:val="24"/>
        </w:rPr>
        <w:t xml:space="preserve">collegati al concetto di </w:t>
      </w:r>
      <w:r w:rsidR="005D5630" w:rsidRPr="00990A80">
        <w:rPr>
          <w:sz w:val="24"/>
          <w:szCs w:val="24"/>
        </w:rPr>
        <w:t>“</w:t>
      </w:r>
      <w:r w:rsidRPr="00990A80">
        <w:rPr>
          <w:sz w:val="24"/>
          <w:szCs w:val="24"/>
        </w:rPr>
        <w:t>sviluppo sostenibile</w:t>
      </w:r>
      <w:r w:rsidR="005D5630" w:rsidRPr="00990A80">
        <w:rPr>
          <w:sz w:val="24"/>
          <w:szCs w:val="24"/>
        </w:rPr>
        <w:t>”</w:t>
      </w:r>
      <w:r w:rsidRPr="00990A80">
        <w:rPr>
          <w:sz w:val="24"/>
          <w:szCs w:val="24"/>
        </w:rPr>
        <w:t>.</w:t>
      </w:r>
    </w:p>
    <w:p w:rsidR="00CA1BCF" w:rsidRPr="00990A80" w:rsidRDefault="00CA1BCF" w:rsidP="0047113B">
      <w:pPr>
        <w:rPr>
          <w:sz w:val="24"/>
          <w:szCs w:val="24"/>
        </w:rPr>
      </w:pPr>
      <w:r w:rsidRPr="00990A80">
        <w:rPr>
          <w:sz w:val="24"/>
          <w:szCs w:val="24"/>
        </w:rPr>
        <w:t xml:space="preserve">Poi c’è il filone della “critica allo sviluppo” </w:t>
      </w:r>
      <w:r w:rsidR="005D5630" w:rsidRPr="00990A80">
        <w:rPr>
          <w:sz w:val="24"/>
          <w:szCs w:val="24"/>
        </w:rPr>
        <w:t xml:space="preserve">tout court </w:t>
      </w:r>
      <w:r w:rsidRPr="00990A80">
        <w:rPr>
          <w:sz w:val="24"/>
          <w:szCs w:val="24"/>
        </w:rPr>
        <w:t xml:space="preserve">che si aggancia al concetto di “decrescita” più o meno felice: molto spesso </w:t>
      </w:r>
      <w:r w:rsidR="005D5630" w:rsidRPr="00990A80">
        <w:rPr>
          <w:sz w:val="24"/>
          <w:szCs w:val="24"/>
        </w:rPr>
        <w:t>si tratta di una mera critica culturale al consumismo che non arriva a mettere seriamente in discussione la “legge del valore” nella misura in cui nega le sue forti basi materiali.</w:t>
      </w:r>
    </w:p>
    <w:p w:rsidR="00A27F72" w:rsidRPr="00990A80" w:rsidRDefault="00A27F72" w:rsidP="0047113B">
      <w:pPr>
        <w:rPr>
          <w:sz w:val="24"/>
          <w:szCs w:val="24"/>
        </w:rPr>
      </w:pPr>
      <w:r w:rsidRPr="00990A80">
        <w:rPr>
          <w:sz w:val="24"/>
          <w:szCs w:val="24"/>
        </w:rPr>
        <w:t xml:space="preserve">La stessa legge va tenuta presente quando si sostiene che una spinta decisa verso il taglio della CO2 emessa, resa necessaria da esigenze di sopravvivenza, dovrà per forza </w:t>
      </w:r>
      <w:r w:rsidR="001F1718" w:rsidRPr="00990A80">
        <w:rPr>
          <w:sz w:val="24"/>
          <w:szCs w:val="24"/>
        </w:rPr>
        <w:t>scardinarla</w:t>
      </w:r>
      <w:r w:rsidR="00BF69FF" w:rsidRPr="00990A80">
        <w:rPr>
          <w:sz w:val="24"/>
          <w:szCs w:val="24"/>
        </w:rPr>
        <w:t xml:space="preserve"> (ad avviso dello scrivente non </w:t>
      </w:r>
      <w:r w:rsidR="00A30BF1" w:rsidRPr="00990A80">
        <w:rPr>
          <w:sz w:val="24"/>
          <w:szCs w:val="24"/>
        </w:rPr>
        <w:t xml:space="preserve">però </w:t>
      </w:r>
      <w:r w:rsidR="00BF69FF" w:rsidRPr="00990A80">
        <w:rPr>
          <w:sz w:val="24"/>
          <w:szCs w:val="24"/>
        </w:rPr>
        <w:t>abolirla ma ridimensionarla</w:t>
      </w:r>
      <w:r w:rsidR="00A30BF1" w:rsidRPr="00990A80">
        <w:rPr>
          <w:sz w:val="24"/>
          <w:szCs w:val="24"/>
        </w:rPr>
        <w:t xml:space="preserve"> e ridefinirla</w:t>
      </w:r>
      <w:r w:rsidR="00BF69FF" w:rsidRPr="00990A80">
        <w:rPr>
          <w:sz w:val="24"/>
          <w:szCs w:val="24"/>
        </w:rPr>
        <w:t>)</w:t>
      </w:r>
      <w:r w:rsidR="001F1718" w:rsidRPr="00990A80">
        <w:rPr>
          <w:sz w:val="24"/>
          <w:szCs w:val="24"/>
        </w:rPr>
        <w:t xml:space="preserve">: per non cambiare il clima bisognerà alla fine cambiare sistema, anche se in modo non del tutto coincidente con quanti pensano all’alternativa </w:t>
      </w:r>
      <w:proofErr w:type="spellStart"/>
      <w:r w:rsidR="001F1718" w:rsidRPr="00990A80">
        <w:rPr>
          <w:sz w:val="24"/>
          <w:szCs w:val="24"/>
        </w:rPr>
        <w:t>ecosocialista</w:t>
      </w:r>
      <w:proofErr w:type="spellEnd"/>
      <w:r w:rsidR="001F1718" w:rsidRPr="00990A80">
        <w:rPr>
          <w:sz w:val="24"/>
          <w:szCs w:val="24"/>
        </w:rPr>
        <w:t xml:space="preserve"> in termini continuisti rispetto alle tradizionali elaborazioni marxiste.</w:t>
      </w:r>
    </w:p>
    <w:p w:rsidR="00CA1BCF" w:rsidRPr="00990A80" w:rsidRDefault="005D5630" w:rsidP="0047113B">
      <w:pPr>
        <w:rPr>
          <w:sz w:val="24"/>
          <w:szCs w:val="24"/>
        </w:rPr>
      </w:pPr>
      <w:r w:rsidRPr="00990A80">
        <w:rPr>
          <w:sz w:val="24"/>
          <w:szCs w:val="24"/>
        </w:rPr>
        <w:t xml:space="preserve">Le radici </w:t>
      </w:r>
      <w:r w:rsidR="001F1718" w:rsidRPr="00990A80">
        <w:rPr>
          <w:sz w:val="24"/>
          <w:szCs w:val="24"/>
        </w:rPr>
        <w:t xml:space="preserve">della quale </w:t>
      </w:r>
      <w:r w:rsidRPr="00990A80">
        <w:rPr>
          <w:sz w:val="24"/>
          <w:szCs w:val="24"/>
        </w:rPr>
        <w:t xml:space="preserve">le possiamo ritrovare addirittura in </w:t>
      </w:r>
      <w:proofErr w:type="spellStart"/>
      <w:r w:rsidRPr="00990A80">
        <w:rPr>
          <w:sz w:val="24"/>
          <w:szCs w:val="24"/>
        </w:rPr>
        <w:t>Marx</w:t>
      </w:r>
      <w:proofErr w:type="spellEnd"/>
      <w:r w:rsidRPr="00990A80">
        <w:rPr>
          <w:sz w:val="24"/>
          <w:szCs w:val="24"/>
        </w:rPr>
        <w:t xml:space="preserve"> se teniamo </w:t>
      </w:r>
      <w:r w:rsidR="001F1718" w:rsidRPr="00990A80">
        <w:rPr>
          <w:sz w:val="24"/>
          <w:szCs w:val="24"/>
        </w:rPr>
        <w:t xml:space="preserve">ad esempio </w:t>
      </w:r>
      <w:r w:rsidRPr="00990A80">
        <w:rPr>
          <w:sz w:val="24"/>
          <w:szCs w:val="24"/>
        </w:rPr>
        <w:t>present</w:t>
      </w:r>
      <w:r w:rsidR="00692D68" w:rsidRPr="00990A80">
        <w:rPr>
          <w:sz w:val="24"/>
          <w:szCs w:val="24"/>
        </w:rPr>
        <w:t xml:space="preserve">e questo passo del terzo libro – incompiuto- </w:t>
      </w:r>
      <w:r w:rsidRPr="00990A80">
        <w:rPr>
          <w:sz w:val="24"/>
          <w:szCs w:val="24"/>
        </w:rPr>
        <w:t xml:space="preserve"> del Capitale: “</w:t>
      </w:r>
      <w:r w:rsidRPr="00990A80">
        <w:rPr>
          <w:i/>
          <w:sz w:val="24"/>
          <w:szCs w:val="24"/>
        </w:rPr>
        <w:t>La libertà […] può consistere soltanto in ciò, che l’uomo socializzato, cioè i produttori associati, regolano razionalmente questo loro ricambio organico con la natura, lo portano sotto il loro comune controllo, invece di essere da esso dominati come una forza cieca; che essi eseguono il loro compito con il minore possibile impiego di energia e nelle condizioni più adeguate alla loro natura umana e più degne di essa</w:t>
      </w:r>
      <w:r w:rsidRPr="00990A80">
        <w:rPr>
          <w:sz w:val="24"/>
          <w:szCs w:val="24"/>
        </w:rPr>
        <w:t>”.</w:t>
      </w:r>
    </w:p>
    <w:p w:rsidR="00692D68" w:rsidRPr="00990A80" w:rsidRDefault="00692D68" w:rsidP="0047113B">
      <w:pPr>
        <w:rPr>
          <w:sz w:val="24"/>
          <w:szCs w:val="24"/>
        </w:rPr>
      </w:pPr>
      <w:r w:rsidRPr="00990A80">
        <w:rPr>
          <w:sz w:val="24"/>
          <w:szCs w:val="24"/>
        </w:rPr>
        <w:t>Così lo commenta</w:t>
      </w:r>
      <w:r w:rsidR="001F1718" w:rsidRPr="00990A80">
        <w:rPr>
          <w:sz w:val="24"/>
          <w:szCs w:val="24"/>
        </w:rPr>
        <w:t xml:space="preserve"> – il passo -</w:t>
      </w:r>
      <w:r w:rsidRPr="00990A80">
        <w:rPr>
          <w:sz w:val="24"/>
          <w:szCs w:val="24"/>
        </w:rPr>
        <w:t xml:space="preserve"> </w:t>
      </w:r>
      <w:r w:rsidRPr="00990A80">
        <w:rPr>
          <w:b/>
          <w:sz w:val="24"/>
          <w:szCs w:val="24"/>
        </w:rPr>
        <w:t>Marco Zerbino</w:t>
      </w:r>
      <w:r w:rsidRPr="00990A80">
        <w:rPr>
          <w:sz w:val="24"/>
          <w:szCs w:val="24"/>
        </w:rPr>
        <w:t xml:space="preserve"> nella sua recensione ad un libro di Daniel </w:t>
      </w:r>
      <w:proofErr w:type="spellStart"/>
      <w:r w:rsidRPr="00990A80">
        <w:rPr>
          <w:sz w:val="24"/>
          <w:szCs w:val="24"/>
        </w:rPr>
        <w:t>Tanuro</w:t>
      </w:r>
      <w:proofErr w:type="spellEnd"/>
      <w:r w:rsidRPr="00990A80">
        <w:rPr>
          <w:sz w:val="24"/>
          <w:szCs w:val="24"/>
        </w:rPr>
        <w:t xml:space="preserve">, </w:t>
      </w:r>
      <w:r w:rsidR="00BF69FF" w:rsidRPr="00990A80">
        <w:rPr>
          <w:sz w:val="24"/>
          <w:szCs w:val="24"/>
        </w:rPr>
        <w:t xml:space="preserve">studioso ecologista belga, </w:t>
      </w:r>
      <w:r w:rsidRPr="00990A80">
        <w:rPr>
          <w:sz w:val="24"/>
          <w:szCs w:val="24"/>
        </w:rPr>
        <w:t>“</w:t>
      </w:r>
      <w:r w:rsidRPr="00990A80">
        <w:rPr>
          <w:b/>
          <w:i/>
          <w:sz w:val="24"/>
          <w:szCs w:val="24"/>
        </w:rPr>
        <w:t>L’impossibile capitalismo verde. Il riscaldamento climatico e le ragioni dell’eco-socialismo</w:t>
      </w:r>
      <w:r w:rsidRPr="00990A80">
        <w:rPr>
          <w:sz w:val="24"/>
          <w:szCs w:val="24"/>
        </w:rPr>
        <w:t>” (</w:t>
      </w:r>
      <w:proofErr w:type="spellStart"/>
      <w:r w:rsidRPr="00990A80">
        <w:rPr>
          <w:sz w:val="24"/>
          <w:szCs w:val="24"/>
        </w:rPr>
        <w:t>Alegre</w:t>
      </w:r>
      <w:proofErr w:type="spellEnd"/>
      <w:r w:rsidRPr="00990A80">
        <w:rPr>
          <w:sz w:val="24"/>
          <w:szCs w:val="24"/>
        </w:rPr>
        <w:t>, Roma 2011)</w:t>
      </w:r>
      <w:r w:rsidR="001F1718" w:rsidRPr="00990A80">
        <w:rPr>
          <w:sz w:val="24"/>
          <w:szCs w:val="24"/>
        </w:rPr>
        <w:t>; recensione</w:t>
      </w:r>
      <w:r w:rsidRPr="00990A80">
        <w:rPr>
          <w:sz w:val="24"/>
          <w:szCs w:val="24"/>
        </w:rPr>
        <w:t xml:space="preserve"> apparsa su MICROMEGA ON LINE (31 MARZO 2011):</w:t>
      </w:r>
    </w:p>
    <w:p w:rsidR="00692D68" w:rsidRPr="00990A80" w:rsidRDefault="00692D68" w:rsidP="0047113B">
      <w:pPr>
        <w:rPr>
          <w:sz w:val="24"/>
          <w:szCs w:val="24"/>
        </w:rPr>
      </w:pPr>
      <w:r w:rsidRPr="00990A80">
        <w:rPr>
          <w:sz w:val="24"/>
          <w:szCs w:val="24"/>
        </w:rPr>
        <w:t xml:space="preserve">“ </w:t>
      </w:r>
      <w:r w:rsidRPr="00990A80">
        <w:rPr>
          <w:i/>
          <w:sz w:val="24"/>
          <w:szCs w:val="24"/>
        </w:rPr>
        <w:t xml:space="preserve">Per “libertà” </w:t>
      </w:r>
      <w:proofErr w:type="spellStart"/>
      <w:r w:rsidRPr="00990A80">
        <w:rPr>
          <w:i/>
          <w:sz w:val="24"/>
          <w:szCs w:val="24"/>
        </w:rPr>
        <w:t>Marx</w:t>
      </w:r>
      <w:proofErr w:type="spellEnd"/>
      <w:r w:rsidRPr="00990A80">
        <w:rPr>
          <w:i/>
          <w:sz w:val="24"/>
          <w:szCs w:val="24"/>
        </w:rPr>
        <w:t xml:space="preserve"> intende la possibilità che l’essere umano ha di affrancarsi dal lavoro materiale. Questa viene esplicitamente condizionata alla “regolazione razionale” degli scambi fra l’uomo stesso e la natura. “Razionale”, per </w:t>
      </w:r>
      <w:proofErr w:type="spellStart"/>
      <w:r w:rsidRPr="00990A80">
        <w:rPr>
          <w:i/>
          <w:sz w:val="24"/>
          <w:szCs w:val="24"/>
        </w:rPr>
        <w:t>Marx</w:t>
      </w:r>
      <w:proofErr w:type="spellEnd"/>
      <w:r w:rsidRPr="00990A80">
        <w:rPr>
          <w:i/>
          <w:sz w:val="24"/>
          <w:szCs w:val="24"/>
        </w:rPr>
        <w:t>, e anche per noi, ha qui evidentemente il doppio significato di “in linea con i progressi della scienza e della tecnica” e di “assennato”, “ragionevole”, tale cioè da non pregiudicare il futuro della natura stessa né quello, in essa, dell’essere umano. Tutto ciò, sembra chiaramente alludere all’idea, propria dell’ambientalismo più serio e consapevole, che il progresso tecnologico non è qualcosa da incensare o da demonizzare a seconda dei casi, ma semplicemente da svincolare dalla legge del valore, per metterlo al servizio dello sviluppo (che non è sinonimo di crescita economica) del genere umano nel rispetto dei limiti naturali</w:t>
      </w:r>
      <w:r w:rsidRPr="00990A80">
        <w:rPr>
          <w:sz w:val="24"/>
          <w:szCs w:val="24"/>
        </w:rPr>
        <w:t>“.</w:t>
      </w:r>
    </w:p>
    <w:p w:rsidR="00A27F72" w:rsidRPr="00990A80" w:rsidRDefault="00A27F72" w:rsidP="00A27F72">
      <w:pPr>
        <w:rPr>
          <w:sz w:val="24"/>
          <w:szCs w:val="24"/>
        </w:rPr>
      </w:pPr>
      <w:r w:rsidRPr="00990A80">
        <w:rPr>
          <w:sz w:val="24"/>
          <w:szCs w:val="24"/>
        </w:rPr>
        <w:t>Secondo</w:t>
      </w:r>
      <w:r w:rsidR="001F1718" w:rsidRPr="00990A80">
        <w:rPr>
          <w:sz w:val="24"/>
          <w:szCs w:val="24"/>
        </w:rPr>
        <w:t xml:space="preserve"> l’autore recensito,</w:t>
      </w:r>
      <w:r w:rsidR="00BF69FF" w:rsidRPr="00990A80">
        <w:rPr>
          <w:sz w:val="24"/>
          <w:szCs w:val="24"/>
        </w:rPr>
        <w:t xml:space="preserve"> citiamolo ancora, </w:t>
      </w:r>
      <w:proofErr w:type="spellStart"/>
      <w:r w:rsidR="00BF69FF" w:rsidRPr="00990A80">
        <w:rPr>
          <w:sz w:val="24"/>
          <w:szCs w:val="24"/>
        </w:rPr>
        <w:t>Tanuro</w:t>
      </w:r>
      <w:proofErr w:type="spellEnd"/>
      <w:r w:rsidR="001F1718" w:rsidRPr="00990A80">
        <w:rPr>
          <w:sz w:val="24"/>
          <w:szCs w:val="24"/>
        </w:rPr>
        <w:t>,</w:t>
      </w:r>
      <w:r w:rsidRPr="00990A80">
        <w:rPr>
          <w:sz w:val="24"/>
          <w:szCs w:val="24"/>
        </w:rPr>
        <w:t xml:space="preserve"> l’alternativa socialista sarebbe l’unica possibile, ma andrebbe esplicitamente ridefinita in senso ecologico. Provocatoriamente, </w:t>
      </w:r>
      <w:proofErr w:type="spellStart"/>
      <w:r w:rsidRPr="00990A80">
        <w:rPr>
          <w:sz w:val="24"/>
          <w:szCs w:val="24"/>
        </w:rPr>
        <w:t>Tanuro</w:t>
      </w:r>
      <w:proofErr w:type="spellEnd"/>
      <w:r w:rsidRPr="00990A80">
        <w:rPr>
          <w:sz w:val="24"/>
          <w:szCs w:val="24"/>
        </w:rPr>
        <w:t xml:space="preserve"> sostiene che non si tratta di “</w:t>
      </w:r>
      <w:r w:rsidRPr="00990A80">
        <w:rPr>
          <w:i/>
          <w:sz w:val="24"/>
          <w:szCs w:val="24"/>
        </w:rPr>
        <w:t>comprendere l’ecologia nel socialismo, ma di integrare il socialismo all’ecologia</w:t>
      </w:r>
      <w:r w:rsidRPr="00990A80">
        <w:rPr>
          <w:sz w:val="24"/>
          <w:szCs w:val="24"/>
        </w:rPr>
        <w:t>”. In termini marx</w:t>
      </w:r>
      <w:r w:rsidR="001F1718" w:rsidRPr="00990A80">
        <w:rPr>
          <w:sz w:val="24"/>
          <w:szCs w:val="24"/>
        </w:rPr>
        <w:t>isti, ciò implicherebbe</w:t>
      </w:r>
      <w:r w:rsidRPr="00990A80">
        <w:rPr>
          <w:sz w:val="24"/>
          <w:szCs w:val="24"/>
        </w:rPr>
        <w:t xml:space="preserve"> che, oltr</w:t>
      </w:r>
      <w:r w:rsidR="001F1718" w:rsidRPr="00990A80">
        <w:rPr>
          <w:sz w:val="24"/>
          <w:szCs w:val="24"/>
        </w:rPr>
        <w:t>e all’ostacolo del profitto, ci sarebbe</w:t>
      </w:r>
      <w:r w:rsidRPr="00990A80">
        <w:rPr>
          <w:sz w:val="24"/>
          <w:szCs w:val="24"/>
        </w:rPr>
        <w:t xml:space="preserve"> da rimuovere anche quello dell’accumulazione, ovvero della tendenza del sistema alla crescita </w:t>
      </w:r>
      <w:r w:rsidRPr="00990A80">
        <w:rPr>
          <w:sz w:val="24"/>
          <w:szCs w:val="24"/>
        </w:rPr>
        <w:lastRenderedPageBreak/>
        <w:t xml:space="preserve">economica illimitata e al crescente consumo di risorse. Per venire definitivamente alle prese con la crisi ecologica, non </w:t>
      </w:r>
      <w:r w:rsidR="001F1718" w:rsidRPr="00990A80">
        <w:rPr>
          <w:sz w:val="24"/>
          <w:szCs w:val="24"/>
        </w:rPr>
        <w:t>sarebbe</w:t>
      </w:r>
      <w:r w:rsidRPr="00990A80">
        <w:rPr>
          <w:sz w:val="24"/>
          <w:szCs w:val="24"/>
        </w:rPr>
        <w:t xml:space="preserve"> sufficiente sottrarre l’economia e la produzione alla</w:t>
      </w:r>
      <w:r w:rsidR="001F1718" w:rsidRPr="00990A80">
        <w:rPr>
          <w:sz w:val="24"/>
          <w:szCs w:val="24"/>
        </w:rPr>
        <w:t xml:space="preserve"> dittatura del profitto: bisognerebbe</w:t>
      </w:r>
      <w:r w:rsidRPr="00990A80">
        <w:rPr>
          <w:sz w:val="24"/>
          <w:szCs w:val="24"/>
        </w:rPr>
        <w:t xml:space="preserve"> anche rivedere tutta una serie di consumi, collettivi e individuali, per diminuire considerevolmente la quantità di energia necessaria a far marci</w:t>
      </w:r>
      <w:r w:rsidR="001F1718" w:rsidRPr="00990A80">
        <w:rPr>
          <w:sz w:val="24"/>
          <w:szCs w:val="24"/>
        </w:rPr>
        <w:t>are il sistema. Ciò sarebbe</w:t>
      </w:r>
      <w:r w:rsidRPr="00990A80">
        <w:rPr>
          <w:sz w:val="24"/>
          <w:szCs w:val="24"/>
        </w:rPr>
        <w:t xml:space="preserve"> particolarmente evidente</w:t>
      </w:r>
      <w:r w:rsidR="00BF69FF" w:rsidRPr="00990A80">
        <w:rPr>
          <w:sz w:val="24"/>
          <w:szCs w:val="24"/>
        </w:rPr>
        <w:t xml:space="preserve">, sostiene </w:t>
      </w:r>
      <w:proofErr w:type="spellStart"/>
      <w:r w:rsidR="00BF69FF" w:rsidRPr="00990A80">
        <w:rPr>
          <w:sz w:val="24"/>
          <w:szCs w:val="24"/>
        </w:rPr>
        <w:t>Tanuro</w:t>
      </w:r>
      <w:proofErr w:type="spellEnd"/>
      <w:r w:rsidR="00BF69FF" w:rsidRPr="00990A80">
        <w:rPr>
          <w:sz w:val="24"/>
          <w:szCs w:val="24"/>
        </w:rPr>
        <w:t>,</w:t>
      </w:r>
      <w:r w:rsidRPr="00990A80">
        <w:rPr>
          <w:sz w:val="24"/>
          <w:szCs w:val="24"/>
        </w:rPr>
        <w:t xml:space="preserve"> nel caso del riscaldamento globale.</w:t>
      </w:r>
    </w:p>
    <w:p w:rsidR="00692D68" w:rsidRPr="00692D68" w:rsidRDefault="00A27F72" w:rsidP="00692D68">
      <w:pPr>
        <w:rPr>
          <w:b/>
          <w:sz w:val="36"/>
          <w:szCs w:val="36"/>
        </w:rPr>
      </w:pPr>
      <w:r>
        <w:rPr>
          <w:b/>
          <w:sz w:val="36"/>
          <w:szCs w:val="36"/>
        </w:rPr>
        <w:t>5</w:t>
      </w:r>
      <w:r w:rsidR="00692D68">
        <w:rPr>
          <w:b/>
          <w:sz w:val="36"/>
          <w:szCs w:val="36"/>
        </w:rPr>
        <w:t>-N</w:t>
      </w:r>
      <w:r w:rsidR="00692D68" w:rsidRPr="00692D68">
        <w:rPr>
          <w:b/>
          <w:sz w:val="36"/>
          <w:szCs w:val="36"/>
        </w:rPr>
        <w:t xml:space="preserve">ella transizione alla società mista e regolata </w:t>
      </w:r>
      <w:proofErr w:type="spellStart"/>
      <w:r w:rsidR="00692D68" w:rsidRPr="00692D68">
        <w:rPr>
          <w:b/>
          <w:sz w:val="36"/>
          <w:szCs w:val="36"/>
        </w:rPr>
        <w:t>mercato+dono</w:t>
      </w:r>
      <w:proofErr w:type="spellEnd"/>
      <w:r w:rsidR="00692D68" w:rsidRPr="00692D68">
        <w:rPr>
          <w:b/>
          <w:sz w:val="36"/>
          <w:szCs w:val="36"/>
        </w:rPr>
        <w:t xml:space="preserve">, </w:t>
      </w:r>
      <w:r w:rsidR="00BF69FF">
        <w:rPr>
          <w:b/>
          <w:sz w:val="36"/>
          <w:szCs w:val="36"/>
        </w:rPr>
        <w:t>per l’</w:t>
      </w:r>
      <w:proofErr w:type="spellStart"/>
      <w:r w:rsidR="00BF69FF">
        <w:rPr>
          <w:b/>
          <w:sz w:val="36"/>
          <w:szCs w:val="36"/>
        </w:rPr>
        <w:t>ecosocialismo</w:t>
      </w:r>
      <w:proofErr w:type="spellEnd"/>
      <w:r w:rsidR="00BF69FF">
        <w:rPr>
          <w:b/>
          <w:sz w:val="36"/>
          <w:szCs w:val="36"/>
        </w:rPr>
        <w:t xml:space="preserve"> alla </w:t>
      </w:r>
      <w:proofErr w:type="spellStart"/>
      <w:r w:rsidR="00BF69FF">
        <w:rPr>
          <w:b/>
          <w:sz w:val="36"/>
          <w:szCs w:val="36"/>
        </w:rPr>
        <w:t>Ocasio-Cortez</w:t>
      </w:r>
      <w:proofErr w:type="spellEnd"/>
      <w:r w:rsidR="00BF69FF">
        <w:rPr>
          <w:b/>
          <w:sz w:val="36"/>
          <w:szCs w:val="36"/>
        </w:rPr>
        <w:t xml:space="preserve">, </w:t>
      </w:r>
      <w:r w:rsidR="00692D68" w:rsidRPr="00692D68">
        <w:rPr>
          <w:b/>
          <w:sz w:val="36"/>
          <w:szCs w:val="36"/>
        </w:rPr>
        <w:t>un ruolo fondamentale lo giocherà il Green New Deal</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 xml:space="preserve">È da qualche tempo che lo slogan risuona in giro, ma il Green New Deal ha finalmente preso sostanza: la democratica Alexandria </w:t>
      </w:r>
      <w:proofErr w:type="spellStart"/>
      <w:r w:rsidRPr="00990A80">
        <w:rPr>
          <w:rFonts w:ascii="Calibri Light" w:eastAsia="Times New Roman" w:hAnsi="Calibri Light" w:cs="Arial"/>
          <w:color w:val="212021"/>
          <w:sz w:val="24"/>
          <w:szCs w:val="24"/>
          <w:lang w:eastAsia="it-IT"/>
        </w:rPr>
        <w:t>Ocasio-Cortez</w:t>
      </w:r>
      <w:proofErr w:type="spellEnd"/>
      <w:r w:rsidRPr="00990A80">
        <w:rPr>
          <w:rFonts w:ascii="Calibri Light" w:eastAsia="Times New Roman" w:hAnsi="Calibri Light" w:cs="Arial"/>
          <w:color w:val="212021"/>
          <w:sz w:val="24"/>
          <w:szCs w:val="24"/>
          <w:lang w:eastAsia="it-IT"/>
        </w:rPr>
        <w:t xml:space="preserve">, </w:t>
      </w:r>
      <w:r w:rsidR="00DD3A3F" w:rsidRPr="00990A80">
        <w:rPr>
          <w:rFonts w:ascii="Calibri Light" w:eastAsia="Times New Roman" w:hAnsi="Calibri Light" w:cs="Arial"/>
          <w:color w:val="212021"/>
          <w:sz w:val="24"/>
          <w:szCs w:val="24"/>
          <w:lang w:eastAsia="it-IT"/>
        </w:rPr>
        <w:t xml:space="preserve">29enne </w:t>
      </w:r>
      <w:r w:rsidRPr="00990A80">
        <w:rPr>
          <w:rFonts w:ascii="Calibri Light" w:eastAsia="Times New Roman" w:hAnsi="Calibri Light" w:cs="Arial"/>
          <w:color w:val="212021"/>
          <w:sz w:val="24"/>
          <w:szCs w:val="24"/>
          <w:lang w:eastAsia="it-IT"/>
        </w:rPr>
        <w:t>rappresentante “</w:t>
      </w:r>
      <w:proofErr w:type="spellStart"/>
      <w:r w:rsidRPr="00990A80">
        <w:rPr>
          <w:rFonts w:ascii="Calibri Light" w:eastAsia="Times New Roman" w:hAnsi="Calibri Light" w:cs="Arial"/>
          <w:color w:val="212021"/>
          <w:sz w:val="24"/>
          <w:szCs w:val="24"/>
          <w:lang w:eastAsia="it-IT"/>
        </w:rPr>
        <w:t>sanderista</w:t>
      </w:r>
      <w:proofErr w:type="spellEnd"/>
      <w:r w:rsidRPr="00990A80">
        <w:rPr>
          <w:rFonts w:ascii="Calibri Light" w:eastAsia="Times New Roman" w:hAnsi="Calibri Light" w:cs="Arial"/>
          <w:color w:val="212021"/>
          <w:sz w:val="24"/>
          <w:szCs w:val="24"/>
          <w:lang w:eastAsia="it-IT"/>
        </w:rPr>
        <w:t>” del distretto di New York al Congresso, ha presentato formalmente (7 febbraio 2019) il suo piano per rendere verde l’economia statunitense e “combattere l’ingiustizia socio-economica lottando al tempo stesso contro i cambiamenti climatici”.</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La nostra politica d’assalto, proveniente dalla palestra di “</w:t>
      </w:r>
      <w:proofErr w:type="spellStart"/>
      <w:r w:rsidRPr="00990A80">
        <w:rPr>
          <w:rFonts w:ascii="Calibri Light" w:eastAsia="Times New Roman" w:hAnsi="Calibri Light" w:cs="Arial"/>
          <w:color w:val="212021"/>
          <w:sz w:val="24"/>
          <w:szCs w:val="24"/>
          <w:lang w:eastAsia="it-IT"/>
        </w:rPr>
        <w:t>Occupy</w:t>
      </w:r>
      <w:proofErr w:type="spellEnd"/>
      <w:r w:rsidRPr="00990A80">
        <w:rPr>
          <w:rFonts w:ascii="Calibri Light" w:eastAsia="Times New Roman" w:hAnsi="Calibri Light" w:cs="Arial"/>
          <w:color w:val="212021"/>
          <w:sz w:val="24"/>
          <w:szCs w:val="24"/>
          <w:lang w:eastAsia="it-IT"/>
        </w:rPr>
        <w:t xml:space="preserve"> </w:t>
      </w:r>
      <w:proofErr w:type="spellStart"/>
      <w:r w:rsidRPr="00990A80">
        <w:rPr>
          <w:rFonts w:ascii="Calibri Light" w:eastAsia="Times New Roman" w:hAnsi="Calibri Light" w:cs="Arial"/>
          <w:color w:val="212021"/>
          <w:sz w:val="24"/>
          <w:szCs w:val="24"/>
          <w:lang w:eastAsia="it-IT"/>
        </w:rPr>
        <w:t>Wall</w:t>
      </w:r>
      <w:proofErr w:type="spellEnd"/>
      <w:r w:rsidRPr="00990A80">
        <w:rPr>
          <w:rFonts w:ascii="Calibri Light" w:eastAsia="Times New Roman" w:hAnsi="Calibri Light" w:cs="Arial"/>
          <w:color w:val="212021"/>
          <w:sz w:val="24"/>
          <w:szCs w:val="24"/>
          <w:lang w:eastAsia="it-IT"/>
        </w:rPr>
        <w:t xml:space="preserve"> Street” (uno dei movimenti che nel mondo prese ispirazione da “Indignatevi!” di </w:t>
      </w:r>
      <w:proofErr w:type="spellStart"/>
      <w:r w:rsidRPr="00990A80">
        <w:rPr>
          <w:rFonts w:ascii="Calibri Light" w:eastAsia="Times New Roman" w:hAnsi="Calibri Light" w:cs="Arial"/>
          <w:color w:val="212021"/>
          <w:sz w:val="24"/>
          <w:szCs w:val="24"/>
          <w:lang w:eastAsia="it-IT"/>
        </w:rPr>
        <w:t>Stéphane</w:t>
      </w:r>
      <w:proofErr w:type="spellEnd"/>
      <w:r w:rsidRPr="00990A80">
        <w:rPr>
          <w:rFonts w:ascii="Calibri Light" w:eastAsia="Times New Roman" w:hAnsi="Calibri Light" w:cs="Arial"/>
          <w:color w:val="212021"/>
          <w:sz w:val="24"/>
          <w:szCs w:val="24"/>
          <w:lang w:eastAsia="it-IT"/>
        </w:rPr>
        <w:t xml:space="preserve"> </w:t>
      </w:r>
      <w:proofErr w:type="spellStart"/>
      <w:r w:rsidRPr="00990A80">
        <w:rPr>
          <w:rFonts w:ascii="Calibri Light" w:eastAsia="Times New Roman" w:hAnsi="Calibri Light" w:cs="Arial"/>
          <w:color w:val="212021"/>
          <w:sz w:val="24"/>
          <w:szCs w:val="24"/>
          <w:lang w:eastAsia="it-IT"/>
        </w:rPr>
        <w:t>Hessel</w:t>
      </w:r>
      <w:proofErr w:type="spellEnd"/>
      <w:r w:rsidRPr="00990A80">
        <w:rPr>
          <w:rFonts w:ascii="Calibri Light" w:eastAsia="Times New Roman" w:hAnsi="Calibri Light" w:cs="Arial"/>
          <w:color w:val="212021"/>
          <w:sz w:val="24"/>
          <w:szCs w:val="24"/>
          <w:lang w:eastAsia="it-IT"/>
        </w:rPr>
        <w:t>), ribatte al negazionismo di Donald Trump, convinto che “i cambiamenti climatici sono una invenzione dei cinesi” (sic!)</w:t>
      </w:r>
      <w:r w:rsidR="00DD3A3F" w:rsidRPr="00990A80">
        <w:rPr>
          <w:rFonts w:ascii="Calibri Light" w:eastAsia="Times New Roman" w:hAnsi="Calibri Light" w:cs="Arial"/>
          <w:color w:val="212021"/>
          <w:sz w:val="24"/>
          <w:szCs w:val="24"/>
          <w:lang w:eastAsia="it-IT"/>
        </w:rPr>
        <w:t>. Al contrario, la</w:t>
      </w:r>
      <w:r w:rsidRPr="00990A80">
        <w:rPr>
          <w:rFonts w:ascii="Calibri Light" w:eastAsia="Times New Roman" w:hAnsi="Calibri Light" w:cs="Arial"/>
          <w:color w:val="212021"/>
          <w:sz w:val="24"/>
          <w:szCs w:val="24"/>
          <w:lang w:eastAsia="it-IT"/>
        </w:rPr>
        <w:t xml:space="preserve"> profonda convinzione </w:t>
      </w:r>
      <w:r w:rsidR="00DD3A3F" w:rsidRPr="00990A80">
        <w:rPr>
          <w:rFonts w:ascii="Calibri Light" w:eastAsia="Times New Roman" w:hAnsi="Calibri Light" w:cs="Arial"/>
          <w:color w:val="212021"/>
          <w:sz w:val="24"/>
          <w:szCs w:val="24"/>
          <w:lang w:eastAsia="it-IT"/>
        </w:rPr>
        <w:t>di questa combattiva deputata “</w:t>
      </w:r>
      <w:proofErr w:type="spellStart"/>
      <w:r w:rsidR="00DD3A3F" w:rsidRPr="00990A80">
        <w:rPr>
          <w:rFonts w:ascii="Calibri Light" w:eastAsia="Times New Roman" w:hAnsi="Calibri Light" w:cs="Arial"/>
          <w:color w:val="212021"/>
          <w:sz w:val="24"/>
          <w:szCs w:val="24"/>
          <w:lang w:eastAsia="it-IT"/>
        </w:rPr>
        <w:t>ecosocialista</w:t>
      </w:r>
      <w:proofErr w:type="spellEnd"/>
      <w:r w:rsidR="00DD3A3F" w:rsidRPr="00990A80">
        <w:rPr>
          <w:rFonts w:ascii="Calibri Light" w:eastAsia="Times New Roman" w:hAnsi="Calibri Light" w:cs="Arial"/>
          <w:color w:val="212021"/>
          <w:sz w:val="24"/>
          <w:szCs w:val="24"/>
          <w:lang w:eastAsia="it-IT"/>
        </w:rPr>
        <w:t xml:space="preserve">” </w:t>
      </w:r>
      <w:r w:rsidRPr="00990A80">
        <w:rPr>
          <w:rFonts w:ascii="Calibri Light" w:eastAsia="Times New Roman" w:hAnsi="Calibri Light" w:cs="Arial"/>
          <w:color w:val="212021"/>
          <w:sz w:val="24"/>
          <w:szCs w:val="24"/>
          <w:lang w:eastAsia="it-IT"/>
        </w:rPr>
        <w:t>è che essi costituiscano anche una “minaccia diretta alla sicurezza nazionale”, tale da richiedere misure urgenti e straordinarie.</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 xml:space="preserve">Il Piano della </w:t>
      </w:r>
      <w:proofErr w:type="spellStart"/>
      <w:r w:rsidRPr="00990A80">
        <w:rPr>
          <w:rFonts w:ascii="Calibri Light" w:eastAsia="Times New Roman" w:hAnsi="Calibri Light" w:cs="Arial"/>
          <w:color w:val="212021"/>
          <w:sz w:val="24"/>
          <w:szCs w:val="24"/>
          <w:lang w:eastAsia="it-IT"/>
        </w:rPr>
        <w:t>Ocasio-Cortez</w:t>
      </w:r>
      <w:proofErr w:type="spellEnd"/>
      <w:r w:rsidRPr="00990A80">
        <w:rPr>
          <w:rFonts w:ascii="Calibri Light" w:eastAsia="Times New Roman" w:hAnsi="Calibri Light" w:cs="Arial"/>
          <w:color w:val="212021"/>
          <w:sz w:val="24"/>
          <w:szCs w:val="24"/>
          <w:lang w:eastAsia="it-IT"/>
        </w:rPr>
        <w:t xml:space="preserve"> punta subito ad un consistente abbattimento delle emissioni – dal 40 al 60% - di CO2 (entro il 2030) e si dà l’obiettivo di una “economia carbon </w:t>
      </w:r>
      <w:proofErr w:type="spellStart"/>
      <w:r w:rsidRPr="00990A80">
        <w:rPr>
          <w:rFonts w:ascii="Calibri Light" w:eastAsia="Times New Roman" w:hAnsi="Calibri Light" w:cs="Arial"/>
          <w:color w:val="212021"/>
          <w:sz w:val="24"/>
          <w:szCs w:val="24"/>
          <w:lang w:eastAsia="it-IT"/>
        </w:rPr>
        <w:t>neutral</w:t>
      </w:r>
      <w:proofErr w:type="spellEnd"/>
      <w:r w:rsidRPr="00990A80">
        <w:rPr>
          <w:rFonts w:ascii="Calibri Light" w:eastAsia="Times New Roman" w:hAnsi="Calibri Light" w:cs="Arial"/>
          <w:color w:val="212021"/>
          <w:sz w:val="24"/>
          <w:szCs w:val="24"/>
          <w:lang w:eastAsia="it-IT"/>
        </w:rPr>
        <w:t xml:space="preserve">” entro il 2050. Per centrare l’obiettivo la conversione dalle fossili alle rinnovabili deve essere graduale (bisogna essere consapevoli che durante la transizione non tutta la domanda energetica potrà essere soddisfatta dalle FER) ma integrale e completa. La trasformazione dell’economia, inoltre, non può rinunciare all’applicazione del principio “chi inquina paga”, ovvero senza l’associazione di un prezzo alle emissioni di CO2 (la cosiddetta carbon </w:t>
      </w:r>
      <w:proofErr w:type="spellStart"/>
      <w:r w:rsidRPr="00990A80">
        <w:rPr>
          <w:rFonts w:ascii="Calibri Light" w:eastAsia="Times New Roman" w:hAnsi="Calibri Light" w:cs="Arial"/>
          <w:color w:val="212021"/>
          <w:sz w:val="24"/>
          <w:szCs w:val="24"/>
          <w:lang w:eastAsia="it-IT"/>
        </w:rPr>
        <w:t>tax</w:t>
      </w:r>
      <w:proofErr w:type="spellEnd"/>
      <w:r w:rsidRPr="00990A80">
        <w:rPr>
          <w:rFonts w:ascii="Calibri Light" w:eastAsia="Times New Roman" w:hAnsi="Calibri Light" w:cs="Arial"/>
          <w:color w:val="212021"/>
          <w:sz w:val="24"/>
          <w:szCs w:val="24"/>
          <w:lang w:eastAsia="it-IT"/>
        </w:rPr>
        <w:t>).</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 xml:space="preserve">Secondo quanto scritto nel documento, presentato da </w:t>
      </w:r>
      <w:proofErr w:type="spellStart"/>
      <w:r w:rsidRPr="00990A80">
        <w:rPr>
          <w:rFonts w:ascii="Calibri Light" w:eastAsia="Times New Roman" w:hAnsi="Calibri Light" w:cs="Arial"/>
          <w:color w:val="212021"/>
          <w:sz w:val="24"/>
          <w:szCs w:val="24"/>
          <w:lang w:eastAsia="it-IT"/>
        </w:rPr>
        <w:t>Ocasio-Cortez</w:t>
      </w:r>
      <w:proofErr w:type="spellEnd"/>
      <w:r w:rsidRPr="00990A80">
        <w:rPr>
          <w:rFonts w:ascii="Calibri Light" w:eastAsia="Times New Roman" w:hAnsi="Calibri Light" w:cs="Arial"/>
          <w:color w:val="212021"/>
          <w:sz w:val="24"/>
          <w:szCs w:val="24"/>
          <w:lang w:eastAsia="it-IT"/>
        </w:rPr>
        <w:t xml:space="preserve"> a Washington con il senatore Ed </w:t>
      </w:r>
      <w:proofErr w:type="spellStart"/>
      <w:r w:rsidRPr="00990A80">
        <w:rPr>
          <w:rFonts w:ascii="Calibri Light" w:eastAsia="Times New Roman" w:hAnsi="Calibri Light" w:cs="Arial"/>
          <w:color w:val="212021"/>
          <w:sz w:val="24"/>
          <w:szCs w:val="24"/>
          <w:lang w:eastAsia="it-IT"/>
        </w:rPr>
        <w:t>Markey</w:t>
      </w:r>
      <w:proofErr w:type="spellEnd"/>
      <w:r w:rsidRPr="00990A80">
        <w:rPr>
          <w:rFonts w:ascii="Calibri Light" w:eastAsia="Times New Roman" w:hAnsi="Calibri Light" w:cs="Arial"/>
          <w:color w:val="212021"/>
          <w:sz w:val="24"/>
          <w:szCs w:val="24"/>
          <w:lang w:eastAsia="it-IT"/>
        </w:rPr>
        <w:t xml:space="preserve">, il governo federale deve impegnarsi a ridurre l’aumento della temperatura perché è suo dovere assicurare a tutti i cittadini “aria salubre, acqua pulita, comunità resilienti, cibo sano e l’accesso alla natura”. Per preservare quest’ultima si suggerisce il coinvolgimento delle comunità indigene, che del resto conoscono meglio di chiunque altro le terre che per primi hanno insediato. </w:t>
      </w:r>
      <w:r w:rsidRPr="00990A80">
        <w:rPr>
          <w:rFonts w:ascii="Calibri Light" w:eastAsia="Times New Roman" w:hAnsi="Calibri Light" w:cs="Arial"/>
          <w:color w:val="212021"/>
          <w:sz w:val="24"/>
          <w:szCs w:val="24"/>
          <w:lang w:eastAsia="it-IT"/>
        </w:rPr>
        <w:lastRenderedPageBreak/>
        <w:t xml:space="preserve">Proprio per questo, secondo i promotori del Green New Deal, è fondamentale porre fine alle discriminazioni nei confronti dei nativi, ma anche dei neri, dei migranti, dei più poveri, dei disabili e delle donne. A tutti si devono garantire l’istruzione superiore gratuita, un lavoro – puntando sui green </w:t>
      </w:r>
      <w:proofErr w:type="spellStart"/>
      <w:r w:rsidRPr="00990A80">
        <w:rPr>
          <w:rFonts w:ascii="Calibri Light" w:eastAsia="Times New Roman" w:hAnsi="Calibri Light" w:cs="Arial"/>
          <w:color w:val="212021"/>
          <w:sz w:val="24"/>
          <w:szCs w:val="24"/>
          <w:lang w:eastAsia="it-IT"/>
        </w:rPr>
        <w:t>jobs</w:t>
      </w:r>
      <w:proofErr w:type="spellEnd"/>
      <w:r w:rsidRPr="00990A80">
        <w:rPr>
          <w:rFonts w:ascii="Calibri Light" w:eastAsia="Times New Roman" w:hAnsi="Calibri Light" w:cs="Arial"/>
          <w:color w:val="212021"/>
          <w:sz w:val="24"/>
          <w:szCs w:val="24"/>
          <w:lang w:eastAsia="it-IT"/>
        </w:rPr>
        <w:t xml:space="preserve"> – e l’assistenza sanitaria, riducendo le disuguaglianze a livello economico.  Si chiarisce che non si tratta di aspetti “fuori tema” perché il cambiamento climatico è visto come una delle principali cause scatenanti delle varie forme di ingiustizia che stiamo vivendo.</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I punti avanzati sono veramente importanti: la lotta alle emissioni di gas serra viene estesa a tutti i settori industriali (da quella chimico siderurgica a quella agricola) e incentivata capillarmente anche da misure a sostegno dell’azione delle singole famiglie; viene ribadita la necessità di garantire libero accesso all’acqua potabile per tutti; sono annunciati investimenti per potenziare una rete “</w:t>
      </w:r>
      <w:proofErr w:type="spellStart"/>
      <w:r w:rsidRPr="00990A80">
        <w:rPr>
          <w:rFonts w:ascii="Calibri Light" w:eastAsia="Times New Roman" w:hAnsi="Calibri Light" w:cs="Arial"/>
          <w:color w:val="212021"/>
          <w:sz w:val="24"/>
          <w:szCs w:val="24"/>
          <w:lang w:eastAsia="it-IT"/>
        </w:rPr>
        <w:t>smart</w:t>
      </w:r>
      <w:proofErr w:type="spellEnd"/>
      <w:r w:rsidRPr="00990A80">
        <w:rPr>
          <w:rFonts w:ascii="Calibri Light" w:eastAsia="Times New Roman" w:hAnsi="Calibri Light" w:cs="Arial"/>
          <w:color w:val="212021"/>
          <w:sz w:val="24"/>
          <w:szCs w:val="24"/>
          <w:lang w:eastAsia="it-IT"/>
        </w:rPr>
        <w:t>” di distribuzione dell’energia elettrica il cui fabbisogno dovrà essere soddisfatto integralmente da fonti pulite, rinnovabili e a zero emissioni; sono previste misure per l’edificazione di nuove costruzioni edilizie che rispettino elevati standard di sostenibilità e per un upgrade ecologico dei fabbricati esistenti; in tema di trasporti decisamente promosso il trasporto pubblico, la costruzione di una rete di approvvigionamento elettrico e la produzione di veicoli sostenibili. Anche la cooperazione internazionale deve giocare un ruolo rilevante sulla base del dialogo di mutuo vantaggio con partner esteri, nel desiderio di porre gli Stati Uniti come leader mondiali nella lotta al cambiamento climatico.</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Il Green New Deal, a bene esaminarlo, sembra una dichiarazione politica più che una serie di misure concretamente attuabili (non è dettagliato nel cronogramma né presenta stime precise degli investimenti e dei costi); per di più, ad essere realistici, non diventerà legge finché il Senato sarà in mano ai repubblicani e Trump resterà presidente, vale a dire almeno fino al 2020. Tuttavia, si tratta di una proposta storica che porrebbe la tutela dell’ambiente e l’inclusione sociale, ritenute indispensabili per il futuro della nazione, fra le priorità dell’esecutivo. La sua forza e la sua popolarità hanno acceso il dibattito negli Stati Uniti, permettendo alle tematiche della economia sostenibile di farsi nuovamente largo fra cittadini e legislatori.</w:t>
      </w:r>
    </w:p>
    <w:p w:rsidR="00DD3A3F"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 xml:space="preserve">Sicuramente l’implementazione del piano richiederebbe un investimento colossale (secondo i critici repubblicani, 2.000 miliardi di dollari!), chi l’ha ideato non lo nasconde affatto. L’intenzione sarebbe quella di seguire la Teoria della moneta moderna secondo cui la moneta è “creatura dello Stato” che pertanto può spendere senza prima avere incamerato gettito fiscale, impiegando tutte le risorse necessarie a incrementare l’attività economica e l’occupazione. </w:t>
      </w:r>
    </w:p>
    <w:p w:rsidR="00BD4490" w:rsidRPr="00990A80" w:rsidRDefault="00DD3A3F"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lastRenderedPageBreak/>
        <w:t xml:space="preserve">Non si sa </w:t>
      </w:r>
      <w:r w:rsidR="00BD4490" w:rsidRPr="00990A80">
        <w:rPr>
          <w:rFonts w:ascii="Calibri Light" w:eastAsia="Times New Roman" w:hAnsi="Calibri Light" w:cs="Arial"/>
          <w:color w:val="212021"/>
          <w:sz w:val="24"/>
          <w:szCs w:val="24"/>
          <w:lang w:eastAsia="it-IT"/>
        </w:rPr>
        <w:t>se l’opposizione riuscirà in qualche modo a farsi valere</w:t>
      </w:r>
      <w:r w:rsidR="00A85635" w:rsidRPr="00990A80">
        <w:rPr>
          <w:rFonts w:ascii="Calibri Light" w:eastAsia="Times New Roman" w:hAnsi="Calibri Light" w:cs="Arial"/>
          <w:color w:val="212021"/>
          <w:sz w:val="24"/>
          <w:szCs w:val="24"/>
          <w:lang w:eastAsia="it-IT"/>
        </w:rPr>
        <w:t xml:space="preserve"> in questa legislatura</w:t>
      </w:r>
      <w:r w:rsidR="00BD4490" w:rsidRPr="00990A80">
        <w:rPr>
          <w:rFonts w:ascii="Calibri Light" w:eastAsia="Times New Roman" w:hAnsi="Calibri Light" w:cs="Arial"/>
          <w:color w:val="212021"/>
          <w:sz w:val="24"/>
          <w:szCs w:val="24"/>
          <w:lang w:eastAsia="it-IT"/>
        </w:rPr>
        <w:t xml:space="preserve"> o se Trump continuerà indisturbato a impiparsene dell’ambiente pompando le fossili come se nulla fosse. Quel che è certo, però, è che 8 americani su 10 (l’America alla base è di sinistra, ci ricorda Michael Moore nel suo Fahrenheit 9/11) sono a favore del Green New Deal. Le centrali a carbone chiudono una dopo l’altra. Le donne, gli indigeni e le minoranze si stanno già facendo sentire, da </w:t>
      </w:r>
      <w:proofErr w:type="spellStart"/>
      <w:r w:rsidR="00BD4490" w:rsidRPr="00990A80">
        <w:rPr>
          <w:rFonts w:ascii="Calibri Light" w:eastAsia="Times New Roman" w:hAnsi="Calibri Light" w:cs="Arial"/>
          <w:color w:val="212021"/>
          <w:sz w:val="24"/>
          <w:szCs w:val="24"/>
          <w:lang w:eastAsia="it-IT"/>
        </w:rPr>
        <w:t>Ocasio-Cortez</w:t>
      </w:r>
      <w:proofErr w:type="spellEnd"/>
      <w:r w:rsidR="00BD4490" w:rsidRPr="00990A80">
        <w:rPr>
          <w:rFonts w:ascii="Calibri Light" w:eastAsia="Times New Roman" w:hAnsi="Calibri Light" w:cs="Arial"/>
          <w:color w:val="212021"/>
          <w:sz w:val="24"/>
          <w:szCs w:val="24"/>
          <w:lang w:eastAsia="it-IT"/>
        </w:rPr>
        <w:t xml:space="preserve"> ai membri della comunità LGTB che come lei sono stati eletti al Congresso, fino ai nativi americani che ogni giorno lottano per fermare lo sfruttamento del territorio e custodire la Madre Terra.</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Non dobbiamo nemmeno dimenticare l’impegno degli Stati e dei Comuni, con in prima fila la California. Alla COP di Katowice la presenza disturbante ma ufficiale del governo federale ha però limitato l’ambizione del governo di Sacramento di presentarsi come il rappresentante di tutta la “vera” America.</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Siccome gli Usa sono molto spesso il laboratorio di nuove politiche a livello mondiale, occorrerà seguire con attenzione lo sviluppo del Green New Deal</w:t>
      </w:r>
      <w:r w:rsidR="00A85635" w:rsidRPr="00990A80">
        <w:rPr>
          <w:rFonts w:ascii="Calibri Light" w:eastAsia="Times New Roman" w:hAnsi="Calibri Light" w:cs="Arial"/>
          <w:color w:val="212021"/>
          <w:sz w:val="24"/>
          <w:szCs w:val="24"/>
          <w:lang w:eastAsia="it-IT"/>
        </w:rPr>
        <w:t>, a prescindere dall’iter parlamentare immediato</w:t>
      </w:r>
      <w:r w:rsidRPr="00990A80">
        <w:rPr>
          <w:rFonts w:ascii="Calibri Light" w:eastAsia="Times New Roman" w:hAnsi="Calibri Light" w:cs="Arial"/>
          <w:color w:val="212021"/>
          <w:sz w:val="24"/>
          <w:szCs w:val="24"/>
          <w:lang w:eastAsia="it-IT"/>
        </w:rPr>
        <w:t>: non solo sarà molto probabilmente nel programma del prossimo candidato democratico nel 2020, ma potremmo trovarlo declinato anche in una versione italiana, si spera non dai soliti annusatori superficiali ed inattendibili delle formule di moda.</w:t>
      </w:r>
    </w:p>
    <w:p w:rsidR="00BD4490" w:rsidRPr="00990A80" w:rsidRDefault="00BD4490" w:rsidP="00BD4490">
      <w:pPr>
        <w:shd w:val="clear" w:color="auto" w:fill="FFFFFF"/>
        <w:spacing w:after="225" w:line="432" w:lineRule="atLeast"/>
        <w:rPr>
          <w:rFonts w:ascii="Calibri Light" w:eastAsia="Times New Roman" w:hAnsi="Calibri Light" w:cs="Arial"/>
          <w:color w:val="212021"/>
          <w:sz w:val="24"/>
          <w:szCs w:val="24"/>
          <w:lang w:eastAsia="it-IT"/>
        </w:rPr>
      </w:pPr>
      <w:r w:rsidRPr="00990A80">
        <w:rPr>
          <w:rFonts w:ascii="Calibri Light" w:eastAsia="Times New Roman" w:hAnsi="Calibri Light" w:cs="Arial"/>
          <w:color w:val="212021"/>
          <w:sz w:val="24"/>
          <w:szCs w:val="24"/>
          <w:lang w:eastAsia="it-IT"/>
        </w:rPr>
        <w:t xml:space="preserve">Per scaricare la risoluzione della </w:t>
      </w:r>
      <w:proofErr w:type="spellStart"/>
      <w:r w:rsidRPr="00990A80">
        <w:rPr>
          <w:rFonts w:ascii="Calibri Light" w:eastAsia="Times New Roman" w:hAnsi="Calibri Light" w:cs="Arial"/>
          <w:color w:val="212021"/>
          <w:sz w:val="24"/>
          <w:szCs w:val="24"/>
          <w:lang w:eastAsia="it-IT"/>
        </w:rPr>
        <w:t>Ocasio-Cortez</w:t>
      </w:r>
      <w:proofErr w:type="spellEnd"/>
      <w:r w:rsidRPr="00990A80">
        <w:rPr>
          <w:rFonts w:ascii="Calibri Light" w:eastAsia="Times New Roman" w:hAnsi="Calibri Light" w:cs="Arial"/>
          <w:color w:val="212021"/>
          <w:sz w:val="24"/>
          <w:szCs w:val="24"/>
          <w:lang w:eastAsia="it-IT"/>
        </w:rPr>
        <w:t xml:space="preserve"> andare alla URL: </w:t>
      </w:r>
      <w:hyperlink r:id="rId6" w:history="1">
        <w:r w:rsidR="00A85635" w:rsidRPr="00990A80">
          <w:rPr>
            <w:rStyle w:val="Collegamentoipertestuale"/>
            <w:rFonts w:ascii="Calibri Light" w:eastAsia="Times New Roman" w:hAnsi="Calibri Light" w:cs="Arial"/>
            <w:sz w:val="24"/>
            <w:szCs w:val="24"/>
            <w:lang w:eastAsia="it-IT"/>
          </w:rPr>
          <w:t>https://apps.npr.org/documents/document.html?id=5729033-Green-New-Deal-FINAL</w:t>
        </w:r>
      </w:hyperlink>
    </w:p>
    <w:p w:rsidR="00A85635" w:rsidRPr="00692D68" w:rsidRDefault="00A85635" w:rsidP="00A85635">
      <w:pPr>
        <w:rPr>
          <w:b/>
          <w:sz w:val="36"/>
          <w:szCs w:val="36"/>
        </w:rPr>
      </w:pPr>
      <w:r>
        <w:rPr>
          <w:b/>
          <w:sz w:val="36"/>
          <w:szCs w:val="36"/>
        </w:rPr>
        <w:t>6.- I</w:t>
      </w:r>
      <w:r w:rsidRPr="00692D68">
        <w:rPr>
          <w:b/>
          <w:sz w:val="36"/>
          <w:szCs w:val="36"/>
        </w:rPr>
        <w:t>l Green New Deal</w:t>
      </w:r>
      <w:r w:rsidR="00C23AF6">
        <w:rPr>
          <w:b/>
          <w:sz w:val="36"/>
          <w:szCs w:val="36"/>
        </w:rPr>
        <w:t xml:space="preserve"> è una intuizione</w:t>
      </w:r>
      <w:r>
        <w:rPr>
          <w:b/>
          <w:sz w:val="36"/>
          <w:szCs w:val="36"/>
        </w:rPr>
        <w:t xml:space="preserve"> dei Verdi europei che lanciarono la proposta nel 2008</w:t>
      </w:r>
    </w:p>
    <w:p w:rsidR="00A85635" w:rsidRPr="00990A80" w:rsidRDefault="00816C59"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La copresidente del Partito Verde Europeo </w:t>
      </w:r>
      <w:r w:rsidR="00A85635" w:rsidRPr="00990A80">
        <w:rPr>
          <w:rFonts w:eastAsia="Times New Roman" w:cs="Arial"/>
          <w:color w:val="212021"/>
          <w:sz w:val="24"/>
          <w:szCs w:val="24"/>
          <w:lang w:eastAsia="it-IT"/>
        </w:rPr>
        <w:t xml:space="preserve">Monica </w:t>
      </w:r>
      <w:proofErr w:type="spellStart"/>
      <w:r w:rsidR="00A85635" w:rsidRPr="00990A80">
        <w:rPr>
          <w:rFonts w:eastAsia="Times New Roman" w:cs="Arial"/>
          <w:color w:val="212021"/>
          <w:sz w:val="24"/>
          <w:szCs w:val="24"/>
          <w:lang w:eastAsia="it-IT"/>
        </w:rPr>
        <w:t>Frassoni</w:t>
      </w:r>
      <w:proofErr w:type="spellEnd"/>
      <w:r w:rsidR="00A85635" w:rsidRPr="00990A80">
        <w:rPr>
          <w:rFonts w:eastAsia="Times New Roman" w:cs="Arial"/>
          <w:color w:val="212021"/>
          <w:sz w:val="24"/>
          <w:szCs w:val="24"/>
          <w:lang w:eastAsia="it-IT"/>
        </w:rPr>
        <w:t xml:space="preserve"> ci ricord</w:t>
      </w:r>
      <w:r w:rsidR="0054248F" w:rsidRPr="00990A80">
        <w:rPr>
          <w:rFonts w:eastAsia="Times New Roman" w:cs="Arial"/>
          <w:color w:val="212021"/>
          <w:sz w:val="24"/>
          <w:szCs w:val="24"/>
          <w:lang w:eastAsia="it-IT"/>
        </w:rPr>
        <w:t xml:space="preserve">a sul quotidiano il Manifesto </w:t>
      </w:r>
      <w:r w:rsidR="002C2874" w:rsidRPr="00990A80">
        <w:rPr>
          <w:rFonts w:eastAsia="Times New Roman" w:cs="Arial"/>
          <w:color w:val="212021"/>
          <w:sz w:val="24"/>
          <w:szCs w:val="24"/>
          <w:lang w:eastAsia="it-IT"/>
        </w:rPr>
        <w:t>(</w:t>
      </w:r>
      <w:r w:rsidRPr="00990A80">
        <w:rPr>
          <w:rFonts w:eastAsia="Times New Roman" w:cs="Arial"/>
          <w:color w:val="212021"/>
          <w:sz w:val="24"/>
          <w:szCs w:val="24"/>
          <w:lang w:eastAsia="it-IT"/>
        </w:rPr>
        <w:t>26 febbraio 2010</w:t>
      </w:r>
      <w:r w:rsidR="002C2874" w:rsidRPr="00990A80">
        <w:rPr>
          <w:rFonts w:eastAsia="Times New Roman" w:cs="Arial"/>
          <w:color w:val="212021"/>
          <w:sz w:val="24"/>
          <w:szCs w:val="24"/>
          <w:lang w:eastAsia="it-IT"/>
        </w:rPr>
        <w:t xml:space="preserve"> ) che furono</w:t>
      </w:r>
      <w:r w:rsidRPr="00990A80">
        <w:rPr>
          <w:rFonts w:eastAsia="Times New Roman" w:cs="Arial"/>
          <w:color w:val="212021"/>
          <w:sz w:val="24"/>
          <w:szCs w:val="24"/>
          <w:lang w:eastAsia="it-IT"/>
        </w:rPr>
        <w:t xml:space="preserve"> proprio</w:t>
      </w:r>
      <w:r w:rsidR="002C2874" w:rsidRPr="00990A80">
        <w:rPr>
          <w:rFonts w:eastAsia="Times New Roman" w:cs="Arial"/>
          <w:color w:val="212021"/>
          <w:sz w:val="24"/>
          <w:szCs w:val="24"/>
          <w:lang w:eastAsia="it-IT"/>
        </w:rPr>
        <w:t xml:space="preserve"> i Verdi europei a lanciare</w:t>
      </w:r>
      <w:r w:rsidR="00C23AF6">
        <w:rPr>
          <w:rFonts w:eastAsia="Times New Roman" w:cs="Arial"/>
          <w:color w:val="212021"/>
          <w:sz w:val="24"/>
          <w:szCs w:val="24"/>
          <w:lang w:eastAsia="it-IT"/>
        </w:rPr>
        <w:t xml:space="preserve"> per primi</w:t>
      </w:r>
      <w:r w:rsidR="002C2874" w:rsidRPr="00990A80">
        <w:rPr>
          <w:rFonts w:eastAsia="Times New Roman" w:cs="Arial"/>
          <w:color w:val="212021"/>
          <w:sz w:val="24"/>
          <w:szCs w:val="24"/>
          <w:lang w:eastAsia="it-IT"/>
        </w:rPr>
        <w:t xml:space="preserve">, nel 2008, la proposta del Green New Deal. </w:t>
      </w:r>
    </w:p>
    <w:p w:rsidR="002C2874" w:rsidRPr="00990A80" w:rsidRDefault="002C2874"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I Verdi del Parlamento europeo commissionarono un rapporto all’Istituto Wuppertal per analizzare il potenziale economico e occupazionale di una politica europea basata su tutela e protezione dell’ambiente e sviluppo ecosostenibile. </w:t>
      </w:r>
    </w:p>
    <w:p w:rsidR="005C75DD" w:rsidRPr="00990A80" w:rsidRDefault="005C75DD" w:rsidP="005C75DD">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Si elaborò un piano di azione per la UE capace di consolidare le attività eco-innovative già esistenti, aumentando la qualità e il raggio d’azione delle sue politiche ambientali: un New Deal verde che, in analogia con il famoso piano di rilancio economico del presidente statunitense Franklin D. </w:t>
      </w:r>
      <w:r w:rsidRPr="00990A80">
        <w:rPr>
          <w:rFonts w:eastAsia="Times New Roman" w:cs="Arial"/>
          <w:color w:val="212021"/>
          <w:sz w:val="24"/>
          <w:szCs w:val="24"/>
          <w:lang w:eastAsia="it-IT"/>
        </w:rPr>
        <w:lastRenderedPageBreak/>
        <w:t>Roosevelt, traesse impulso da una visione di modernizzazione ambientalista dell’economia e creasse al tempo stesso milioni di posti di lavoro.</w:t>
      </w:r>
    </w:p>
    <w:p w:rsidR="005C75DD" w:rsidRPr="00990A80" w:rsidRDefault="002C2874"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Il Rapporto, intitolato A Green New Deal for Europe. </w:t>
      </w:r>
      <w:proofErr w:type="spellStart"/>
      <w:r w:rsidRPr="00990A80">
        <w:rPr>
          <w:rFonts w:eastAsia="Times New Roman" w:cs="Arial"/>
          <w:color w:val="212021"/>
          <w:sz w:val="24"/>
          <w:szCs w:val="24"/>
          <w:lang w:eastAsia="it-IT"/>
        </w:rPr>
        <w:t>Towards</w:t>
      </w:r>
      <w:proofErr w:type="spellEnd"/>
      <w:r w:rsidRPr="00990A80">
        <w:rPr>
          <w:rFonts w:eastAsia="Times New Roman" w:cs="Arial"/>
          <w:color w:val="212021"/>
          <w:sz w:val="24"/>
          <w:szCs w:val="24"/>
          <w:lang w:eastAsia="it-IT"/>
        </w:rPr>
        <w:t xml:space="preserve"> a green </w:t>
      </w:r>
      <w:proofErr w:type="spellStart"/>
      <w:r w:rsidRPr="00990A80">
        <w:rPr>
          <w:rFonts w:eastAsia="Times New Roman" w:cs="Arial"/>
          <w:color w:val="212021"/>
          <w:sz w:val="24"/>
          <w:szCs w:val="24"/>
          <w:lang w:eastAsia="it-IT"/>
        </w:rPr>
        <w:t>modernization</w:t>
      </w:r>
      <w:proofErr w:type="spellEnd"/>
      <w:r w:rsidRPr="00990A80">
        <w:rPr>
          <w:rFonts w:eastAsia="Times New Roman" w:cs="Arial"/>
          <w:color w:val="212021"/>
          <w:sz w:val="24"/>
          <w:szCs w:val="24"/>
          <w:lang w:eastAsia="it-IT"/>
        </w:rPr>
        <w:t xml:space="preserve"> in the face of </w:t>
      </w:r>
      <w:proofErr w:type="spellStart"/>
      <w:r w:rsidRPr="00990A80">
        <w:rPr>
          <w:rFonts w:eastAsia="Times New Roman" w:cs="Arial"/>
          <w:color w:val="212021"/>
          <w:sz w:val="24"/>
          <w:szCs w:val="24"/>
          <w:lang w:eastAsia="it-IT"/>
        </w:rPr>
        <w:t>crisis</w:t>
      </w:r>
      <w:proofErr w:type="spellEnd"/>
      <w:r w:rsidRPr="00990A80">
        <w:rPr>
          <w:rFonts w:eastAsia="Times New Roman" w:cs="Arial"/>
          <w:color w:val="212021"/>
          <w:sz w:val="24"/>
          <w:szCs w:val="24"/>
          <w:lang w:eastAsia="it-IT"/>
        </w:rPr>
        <w:t xml:space="preserve">, </w:t>
      </w:r>
      <w:r w:rsidR="005C75DD" w:rsidRPr="00990A80">
        <w:rPr>
          <w:rFonts w:eastAsia="Times New Roman" w:cs="Arial"/>
          <w:color w:val="212021"/>
          <w:sz w:val="24"/>
          <w:szCs w:val="24"/>
          <w:lang w:eastAsia="it-IT"/>
        </w:rPr>
        <w:t xml:space="preserve">è </w:t>
      </w:r>
      <w:r w:rsidR="00816C59" w:rsidRPr="00990A80">
        <w:rPr>
          <w:rFonts w:eastAsia="Times New Roman" w:cs="Arial"/>
          <w:color w:val="212021"/>
          <w:sz w:val="24"/>
          <w:szCs w:val="24"/>
          <w:lang w:eastAsia="it-IT"/>
        </w:rPr>
        <w:t xml:space="preserve">ancora </w:t>
      </w:r>
      <w:r w:rsidR="005C75DD" w:rsidRPr="00990A80">
        <w:rPr>
          <w:rFonts w:eastAsia="Times New Roman" w:cs="Arial"/>
          <w:color w:val="212021"/>
          <w:sz w:val="24"/>
          <w:szCs w:val="24"/>
          <w:lang w:eastAsia="it-IT"/>
        </w:rPr>
        <w:t xml:space="preserve">scaricabile alla URL: </w:t>
      </w:r>
      <w:r w:rsidRPr="00990A80">
        <w:rPr>
          <w:rFonts w:eastAsia="Times New Roman" w:cs="Arial"/>
          <w:color w:val="212021"/>
          <w:sz w:val="24"/>
          <w:szCs w:val="24"/>
          <w:lang w:eastAsia="it-IT"/>
        </w:rPr>
        <w:t xml:space="preserve"> </w:t>
      </w:r>
      <w:hyperlink r:id="rId7" w:history="1">
        <w:r w:rsidR="005C75DD" w:rsidRPr="00990A80">
          <w:rPr>
            <w:rStyle w:val="Collegamentoipertestuale"/>
            <w:rFonts w:eastAsia="Times New Roman" w:cs="Arial"/>
            <w:sz w:val="24"/>
            <w:szCs w:val="24"/>
            <w:lang w:eastAsia="it-IT"/>
          </w:rPr>
          <w:t>http://www.greens-efa.org/cms/default/rubrik/16/16475.documents</w:t>
        </w:r>
      </w:hyperlink>
    </w:p>
    <w:p w:rsidR="00A85635" w:rsidRPr="00990A80" w:rsidRDefault="00A85635"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Nel 2013 la Fondazione per lo sviluppo sostenibile</w:t>
      </w:r>
      <w:r w:rsidR="005C75DD" w:rsidRPr="00990A80">
        <w:rPr>
          <w:rFonts w:eastAsia="Times New Roman" w:cs="Arial"/>
          <w:color w:val="212021"/>
          <w:sz w:val="24"/>
          <w:szCs w:val="24"/>
          <w:lang w:eastAsia="it-IT"/>
        </w:rPr>
        <w:t xml:space="preserve">, raccogliendo l’idea, </w:t>
      </w:r>
      <w:r w:rsidRPr="00990A80">
        <w:rPr>
          <w:rFonts w:eastAsia="Times New Roman" w:cs="Arial"/>
          <w:color w:val="212021"/>
          <w:sz w:val="24"/>
          <w:szCs w:val="24"/>
          <w:lang w:eastAsia="it-IT"/>
        </w:rPr>
        <w:t xml:space="preserve"> lanciò il Green New Deal per l’Italia</w:t>
      </w:r>
      <w:r w:rsidR="0054248F" w:rsidRPr="00990A80">
        <w:rPr>
          <w:rFonts w:eastAsia="Times New Roman" w:cs="Arial"/>
          <w:color w:val="212021"/>
          <w:sz w:val="24"/>
          <w:szCs w:val="24"/>
          <w:lang w:eastAsia="it-IT"/>
        </w:rPr>
        <w:t xml:space="preserve">, ponendolo a tema del meeting di Primavera in preparazione di </w:t>
      </w:r>
      <w:proofErr w:type="spellStart"/>
      <w:r w:rsidR="0054248F" w:rsidRPr="00990A80">
        <w:rPr>
          <w:rFonts w:eastAsia="Times New Roman" w:cs="Arial"/>
          <w:color w:val="212021"/>
          <w:sz w:val="24"/>
          <w:szCs w:val="24"/>
          <w:lang w:eastAsia="it-IT"/>
        </w:rPr>
        <w:t>Ecomondo</w:t>
      </w:r>
      <w:proofErr w:type="spellEnd"/>
      <w:r w:rsidR="0054248F" w:rsidRPr="00990A80">
        <w:rPr>
          <w:rFonts w:eastAsia="Times New Roman" w:cs="Arial"/>
          <w:color w:val="212021"/>
          <w:sz w:val="24"/>
          <w:szCs w:val="24"/>
          <w:lang w:eastAsia="it-IT"/>
        </w:rPr>
        <w:t xml:space="preserve"> a Rimini, ospitanti gli Stati generali della Green Economy</w:t>
      </w:r>
    </w:p>
    <w:p w:rsidR="0054248F" w:rsidRPr="00990A80" w:rsidRDefault="0054248F"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(Si vada su: </w:t>
      </w:r>
      <w:hyperlink r:id="rId8" w:history="1">
        <w:r w:rsidRPr="00990A80">
          <w:rPr>
            <w:rStyle w:val="Collegamentoipertestuale"/>
            <w:sz w:val="24"/>
            <w:szCs w:val="24"/>
          </w:rPr>
          <w:t>https://www.fondazionesvilupposostenibile.org/un-green-new-deal-litalia/</w:t>
        </w:r>
      </w:hyperlink>
      <w:r w:rsidRPr="00990A80">
        <w:rPr>
          <w:rFonts w:eastAsia="Times New Roman" w:cs="Arial"/>
          <w:color w:val="212021"/>
          <w:sz w:val="24"/>
          <w:szCs w:val="24"/>
          <w:lang w:eastAsia="it-IT"/>
        </w:rPr>
        <w:t>)</w:t>
      </w:r>
    </w:p>
    <w:p w:rsidR="00A85635" w:rsidRPr="00990A80" w:rsidRDefault="00A85635"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Diem 25 di </w:t>
      </w:r>
      <w:proofErr w:type="spellStart"/>
      <w:r w:rsidRPr="00990A80">
        <w:rPr>
          <w:rFonts w:eastAsia="Times New Roman" w:cs="Arial"/>
          <w:color w:val="212021"/>
          <w:sz w:val="24"/>
          <w:szCs w:val="24"/>
          <w:lang w:eastAsia="it-IT"/>
        </w:rPr>
        <w:t>Yanis</w:t>
      </w:r>
      <w:proofErr w:type="spellEnd"/>
      <w:r w:rsidRPr="00990A80">
        <w:rPr>
          <w:rFonts w:eastAsia="Times New Roman" w:cs="Arial"/>
          <w:color w:val="212021"/>
          <w:sz w:val="24"/>
          <w:szCs w:val="24"/>
          <w:lang w:eastAsia="it-IT"/>
        </w:rPr>
        <w:t xml:space="preserve"> </w:t>
      </w:r>
      <w:proofErr w:type="spellStart"/>
      <w:r w:rsidRPr="00990A80">
        <w:rPr>
          <w:rFonts w:eastAsia="Times New Roman" w:cs="Arial"/>
          <w:color w:val="212021"/>
          <w:sz w:val="24"/>
          <w:szCs w:val="24"/>
          <w:lang w:eastAsia="it-IT"/>
        </w:rPr>
        <w:t>Varoufakis</w:t>
      </w:r>
      <w:proofErr w:type="spellEnd"/>
      <w:r w:rsidRPr="00990A80">
        <w:rPr>
          <w:rFonts w:eastAsia="Times New Roman" w:cs="Arial"/>
          <w:color w:val="212021"/>
          <w:sz w:val="24"/>
          <w:szCs w:val="24"/>
          <w:lang w:eastAsia="it-IT"/>
        </w:rPr>
        <w:t xml:space="preserve"> </w:t>
      </w:r>
      <w:r w:rsidR="005C75DD" w:rsidRPr="00990A80">
        <w:rPr>
          <w:rFonts w:eastAsia="Times New Roman" w:cs="Arial"/>
          <w:color w:val="212021"/>
          <w:sz w:val="24"/>
          <w:szCs w:val="24"/>
          <w:lang w:eastAsia="it-IT"/>
        </w:rPr>
        <w:t>ri</w:t>
      </w:r>
      <w:r w:rsidRPr="00990A80">
        <w:rPr>
          <w:rFonts w:eastAsia="Times New Roman" w:cs="Arial"/>
          <w:color w:val="212021"/>
          <w:sz w:val="24"/>
          <w:szCs w:val="24"/>
          <w:lang w:eastAsia="it-IT"/>
        </w:rPr>
        <w:t>lancia oggi un nuovo Green New Deal per l’Europa</w:t>
      </w:r>
      <w:r w:rsidR="0054248F" w:rsidRPr="00990A80">
        <w:rPr>
          <w:rFonts w:eastAsia="Times New Roman" w:cs="Arial"/>
          <w:color w:val="212021"/>
          <w:sz w:val="24"/>
          <w:szCs w:val="24"/>
          <w:lang w:eastAsia="it-IT"/>
        </w:rPr>
        <w:t>.</w:t>
      </w:r>
    </w:p>
    <w:p w:rsidR="00A85635" w:rsidRPr="00990A80" w:rsidRDefault="00A85635"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(Si vada su: </w:t>
      </w:r>
      <w:hyperlink r:id="rId9" w:history="1">
        <w:r w:rsidRPr="00990A80">
          <w:rPr>
            <w:rStyle w:val="Collegamentoipertestuale"/>
            <w:sz w:val="24"/>
            <w:szCs w:val="24"/>
          </w:rPr>
          <w:t>https://diem25.org/wp-content/uploads/2019/02/Green-New-Deal-per-lEuropa-bozza-iTA.pdf</w:t>
        </w:r>
      </w:hyperlink>
      <w:r w:rsidR="0054248F" w:rsidRPr="00990A80">
        <w:rPr>
          <w:rFonts w:eastAsia="Times New Roman" w:cs="Arial"/>
          <w:color w:val="212021"/>
          <w:sz w:val="24"/>
          <w:szCs w:val="24"/>
          <w:lang w:eastAsia="it-IT"/>
        </w:rPr>
        <w:t>)</w:t>
      </w:r>
    </w:p>
    <w:p w:rsidR="00A85635" w:rsidRPr="00990A80" w:rsidRDefault="00546890" w:rsidP="00614EDD">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Segnalo che sta </w:t>
      </w:r>
      <w:r w:rsidR="005C75DD" w:rsidRPr="00990A80">
        <w:rPr>
          <w:rFonts w:eastAsia="Times New Roman" w:cs="Arial"/>
          <w:color w:val="212021"/>
          <w:sz w:val="24"/>
          <w:szCs w:val="24"/>
          <w:lang w:eastAsia="it-IT"/>
        </w:rPr>
        <w:t>pe</w:t>
      </w:r>
      <w:r w:rsidR="00614EDD" w:rsidRPr="00990A80">
        <w:rPr>
          <w:rFonts w:eastAsia="Times New Roman" w:cs="Arial"/>
          <w:color w:val="212021"/>
          <w:sz w:val="24"/>
          <w:szCs w:val="24"/>
          <w:lang w:eastAsia="it-IT"/>
        </w:rPr>
        <w:t>r uscire nelle librerie, per le Edizioni Ambiente, un volume</w:t>
      </w:r>
      <w:r w:rsidR="005C75DD" w:rsidRPr="00990A80">
        <w:rPr>
          <w:rFonts w:eastAsia="Times New Roman" w:cs="Arial"/>
          <w:color w:val="212021"/>
          <w:sz w:val="24"/>
          <w:szCs w:val="24"/>
          <w:lang w:eastAsia="it-IT"/>
        </w:rPr>
        <w:t xml:space="preserve"> a cura </w:t>
      </w:r>
      <w:r w:rsidR="00614EDD" w:rsidRPr="00990A80">
        <w:rPr>
          <w:rFonts w:eastAsia="Times New Roman" w:cs="Arial"/>
          <w:color w:val="212021"/>
          <w:sz w:val="24"/>
          <w:szCs w:val="24"/>
          <w:lang w:eastAsia="it-IT"/>
        </w:rPr>
        <w:t>di Edoardo Zanchini, Mauro Albrizio, intitolato: “Un Green New Deal per l'Europa - Le idee e le sfide per rilanciare il progetto europeo”</w:t>
      </w:r>
    </w:p>
    <w:p w:rsidR="00E834FC" w:rsidRPr="00990A80" w:rsidRDefault="00614EDD"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Per l’Italia è da segnalare il recentissimo rapporto della Fondazione per lo sviluppo sostenibile realizzato con gli economisti di Cles </w:t>
      </w:r>
      <w:proofErr w:type="spellStart"/>
      <w:r w:rsidRPr="00990A80">
        <w:rPr>
          <w:rFonts w:eastAsia="Times New Roman" w:cs="Arial"/>
          <w:color w:val="212021"/>
          <w:sz w:val="24"/>
          <w:szCs w:val="24"/>
          <w:lang w:eastAsia="it-IT"/>
        </w:rPr>
        <w:t>Srl</w:t>
      </w:r>
      <w:proofErr w:type="spellEnd"/>
      <w:r w:rsidR="00E834FC" w:rsidRPr="00990A80">
        <w:rPr>
          <w:rFonts w:eastAsia="Times New Roman" w:cs="Arial"/>
          <w:color w:val="212021"/>
          <w:sz w:val="24"/>
          <w:szCs w:val="24"/>
          <w:lang w:eastAsia="it-IT"/>
        </w:rPr>
        <w:t xml:space="preserve">. </w:t>
      </w:r>
    </w:p>
    <w:p w:rsidR="00614EDD" w:rsidRPr="00990A80" w:rsidRDefault="00E834FC"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Le misure per raggiungere 5 obiettivi green (su clima, energia, città, rifiuti, trasporti) attiverebbero circa 190 </w:t>
      </w:r>
      <w:proofErr w:type="spellStart"/>
      <w:r w:rsidRPr="00990A80">
        <w:rPr>
          <w:rFonts w:eastAsia="Times New Roman" w:cs="Arial"/>
          <w:color w:val="212021"/>
          <w:sz w:val="24"/>
          <w:szCs w:val="24"/>
          <w:lang w:eastAsia="it-IT"/>
        </w:rPr>
        <w:t>mld</w:t>
      </w:r>
      <w:proofErr w:type="spellEnd"/>
      <w:r w:rsidRPr="00990A80">
        <w:rPr>
          <w:rFonts w:eastAsia="Times New Roman" w:cs="Arial"/>
          <w:color w:val="212021"/>
          <w:sz w:val="24"/>
          <w:szCs w:val="24"/>
          <w:lang w:eastAsia="it-IT"/>
        </w:rPr>
        <w:t xml:space="preserve"> di investimenti con circa 682 miliardi di aumento della produzione e 242 </w:t>
      </w:r>
      <w:proofErr w:type="spellStart"/>
      <w:r w:rsidRPr="00990A80">
        <w:rPr>
          <w:rFonts w:eastAsia="Times New Roman" w:cs="Arial"/>
          <w:color w:val="212021"/>
          <w:sz w:val="24"/>
          <w:szCs w:val="24"/>
          <w:lang w:eastAsia="it-IT"/>
        </w:rPr>
        <w:t>mld</w:t>
      </w:r>
      <w:proofErr w:type="spellEnd"/>
      <w:r w:rsidRPr="00990A80">
        <w:rPr>
          <w:rFonts w:eastAsia="Times New Roman" w:cs="Arial"/>
          <w:color w:val="212021"/>
          <w:sz w:val="24"/>
          <w:szCs w:val="24"/>
          <w:lang w:eastAsia="it-IT"/>
        </w:rPr>
        <w:t xml:space="preserve"> di valore aggiunto, creando circa 800.000 nuovi posti di lavoro al 2025.</w:t>
      </w:r>
    </w:p>
    <w:p w:rsidR="00E834FC" w:rsidRPr="00990A80" w:rsidRDefault="00E834FC"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(Si vada su: </w:t>
      </w:r>
      <w:hyperlink r:id="rId10" w:history="1">
        <w:r w:rsidRPr="00990A80">
          <w:rPr>
            <w:rStyle w:val="Collegamentoipertestuale"/>
            <w:sz w:val="24"/>
            <w:szCs w:val="24"/>
          </w:rPr>
          <w:t>https://www.fondazionesvilupposostenibile.org/misure-ambientali-far-ripartire-economia-e-creare-800-000-posti-di-lavoro/</w:t>
        </w:r>
      </w:hyperlink>
      <w:r w:rsidRPr="00990A80">
        <w:rPr>
          <w:rFonts w:eastAsia="Times New Roman" w:cs="Arial"/>
          <w:color w:val="212021"/>
          <w:sz w:val="24"/>
          <w:szCs w:val="24"/>
          <w:lang w:eastAsia="it-IT"/>
        </w:rPr>
        <w:t xml:space="preserve"> )</w:t>
      </w:r>
    </w:p>
    <w:p w:rsidR="005C75DD" w:rsidRPr="00990A80" w:rsidRDefault="005C75DD"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Per quello che</w:t>
      </w:r>
      <w:r w:rsidR="00614EDD" w:rsidRPr="00990A80">
        <w:rPr>
          <w:rFonts w:eastAsia="Times New Roman" w:cs="Arial"/>
          <w:color w:val="212021"/>
          <w:sz w:val="24"/>
          <w:szCs w:val="24"/>
          <w:lang w:eastAsia="it-IT"/>
        </w:rPr>
        <w:t xml:space="preserve"> riguarda le</w:t>
      </w:r>
      <w:r w:rsidRPr="00990A80">
        <w:rPr>
          <w:rFonts w:eastAsia="Times New Roman" w:cs="Arial"/>
          <w:color w:val="212021"/>
          <w:sz w:val="24"/>
          <w:szCs w:val="24"/>
          <w:lang w:eastAsia="it-IT"/>
        </w:rPr>
        <w:t xml:space="preserve"> competenze e </w:t>
      </w:r>
      <w:r w:rsidR="00546890" w:rsidRPr="00990A80">
        <w:rPr>
          <w:rFonts w:eastAsia="Times New Roman" w:cs="Arial"/>
          <w:color w:val="212021"/>
          <w:sz w:val="24"/>
          <w:szCs w:val="24"/>
          <w:lang w:eastAsia="it-IT"/>
        </w:rPr>
        <w:t xml:space="preserve">le </w:t>
      </w:r>
      <w:r w:rsidRPr="00990A80">
        <w:rPr>
          <w:rFonts w:eastAsia="Times New Roman" w:cs="Arial"/>
          <w:color w:val="212021"/>
          <w:sz w:val="24"/>
          <w:szCs w:val="24"/>
          <w:lang w:eastAsia="it-IT"/>
        </w:rPr>
        <w:t xml:space="preserve">possibilità del sottoscritto, non </w:t>
      </w:r>
      <w:r w:rsidR="00546890" w:rsidRPr="00990A80">
        <w:rPr>
          <w:rFonts w:eastAsia="Times New Roman" w:cs="Arial"/>
          <w:color w:val="212021"/>
          <w:sz w:val="24"/>
          <w:szCs w:val="24"/>
          <w:lang w:eastAsia="it-IT"/>
        </w:rPr>
        <w:t xml:space="preserve">vedo, al momento, </w:t>
      </w:r>
      <w:r w:rsidRPr="00990A80">
        <w:rPr>
          <w:rFonts w:eastAsia="Times New Roman" w:cs="Arial"/>
          <w:color w:val="212021"/>
          <w:sz w:val="24"/>
          <w:szCs w:val="24"/>
          <w:lang w:eastAsia="it-IT"/>
        </w:rPr>
        <w:t xml:space="preserve">che proporre al gruppo di lavoro di </w:t>
      </w:r>
      <w:r w:rsidR="00A268C0">
        <w:rPr>
          <w:rFonts w:eastAsia="Times New Roman" w:cs="Arial"/>
          <w:color w:val="212021"/>
          <w:sz w:val="24"/>
          <w:szCs w:val="24"/>
          <w:lang w:eastAsia="it-IT"/>
        </w:rPr>
        <w:t xml:space="preserve">cui faccio parte, </w:t>
      </w:r>
      <w:r w:rsidRPr="00990A80">
        <w:rPr>
          <w:rFonts w:eastAsia="Times New Roman" w:cs="Arial"/>
          <w:color w:val="212021"/>
          <w:sz w:val="24"/>
          <w:szCs w:val="24"/>
          <w:lang w:eastAsia="it-IT"/>
        </w:rPr>
        <w:t xml:space="preserve">SI’-AMO LA TERRA, </w:t>
      </w:r>
      <w:r w:rsidR="00E7792A" w:rsidRPr="00990A80">
        <w:rPr>
          <w:rFonts w:eastAsia="Times New Roman" w:cs="Arial"/>
          <w:color w:val="212021"/>
          <w:sz w:val="24"/>
          <w:szCs w:val="24"/>
          <w:lang w:eastAsia="it-IT"/>
        </w:rPr>
        <w:t xml:space="preserve">nato nell’ambito più globalmente riflessivo delle resistenze territoriali, </w:t>
      </w:r>
      <w:r w:rsidRPr="00990A80">
        <w:rPr>
          <w:rFonts w:eastAsia="Times New Roman" w:cs="Arial"/>
          <w:color w:val="212021"/>
          <w:sz w:val="24"/>
          <w:szCs w:val="24"/>
          <w:lang w:eastAsia="it-IT"/>
        </w:rPr>
        <w:t xml:space="preserve">una serie di spunti di ricerca sulla base del materiale </w:t>
      </w:r>
      <w:r w:rsidR="00E7792A" w:rsidRPr="00990A80">
        <w:rPr>
          <w:rFonts w:eastAsia="Times New Roman" w:cs="Arial"/>
          <w:color w:val="212021"/>
          <w:sz w:val="24"/>
          <w:szCs w:val="24"/>
          <w:lang w:eastAsia="it-IT"/>
        </w:rPr>
        <w:t>sopra elencato, da studiare e vagliare collettivamente.</w:t>
      </w:r>
    </w:p>
    <w:p w:rsidR="00E7792A" w:rsidRPr="00990A80" w:rsidRDefault="00E7792A"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lastRenderedPageBreak/>
        <w:t>Si tratta sostanzialmente di chiedersi (</w:t>
      </w:r>
      <w:r w:rsidR="00816C59" w:rsidRPr="00990A80">
        <w:rPr>
          <w:rFonts w:eastAsia="Times New Roman" w:cs="Arial"/>
          <w:color w:val="212021"/>
          <w:sz w:val="24"/>
          <w:szCs w:val="24"/>
          <w:lang w:eastAsia="it-IT"/>
        </w:rPr>
        <w:t xml:space="preserve">possibilmente </w:t>
      </w:r>
      <w:r w:rsidRPr="00990A80">
        <w:rPr>
          <w:rFonts w:eastAsia="Times New Roman" w:cs="Arial"/>
          <w:color w:val="212021"/>
          <w:sz w:val="24"/>
          <w:szCs w:val="24"/>
          <w:lang w:eastAsia="it-IT"/>
        </w:rPr>
        <w:t xml:space="preserve">rispondendosi!) se le speranze di un’altra Europa hanno ancora possibilità attingibili di realizzarsi e se esistano spazi, dentro la tenaglia dei Trattati “austeri”, per incardinare politiche che vadano nel senso indicato dall’americana </w:t>
      </w:r>
      <w:proofErr w:type="spellStart"/>
      <w:r w:rsidRPr="00990A80">
        <w:rPr>
          <w:rFonts w:eastAsia="Times New Roman" w:cs="Arial"/>
          <w:color w:val="212021"/>
          <w:sz w:val="24"/>
          <w:szCs w:val="24"/>
          <w:lang w:eastAsia="it-IT"/>
        </w:rPr>
        <w:t>Ocasio-Cortez</w:t>
      </w:r>
      <w:proofErr w:type="spellEnd"/>
      <w:r w:rsidRPr="00990A80">
        <w:rPr>
          <w:rFonts w:eastAsia="Times New Roman" w:cs="Arial"/>
          <w:color w:val="212021"/>
          <w:sz w:val="24"/>
          <w:szCs w:val="24"/>
          <w:lang w:eastAsia="it-IT"/>
        </w:rPr>
        <w:t>: collegare</w:t>
      </w:r>
      <w:r w:rsidR="00816C59" w:rsidRPr="00990A80">
        <w:rPr>
          <w:rFonts w:eastAsia="Times New Roman" w:cs="Arial"/>
          <w:color w:val="212021"/>
          <w:sz w:val="24"/>
          <w:szCs w:val="24"/>
          <w:lang w:eastAsia="it-IT"/>
        </w:rPr>
        <w:t>, a livello continentale,</w:t>
      </w:r>
      <w:r w:rsidRPr="00990A80">
        <w:rPr>
          <w:rFonts w:eastAsia="Times New Roman" w:cs="Arial"/>
          <w:color w:val="212021"/>
          <w:sz w:val="24"/>
          <w:szCs w:val="24"/>
          <w:lang w:eastAsia="it-IT"/>
        </w:rPr>
        <w:t xml:space="preserve"> giustizia ambientale e social</w:t>
      </w:r>
      <w:r w:rsidR="00816C59" w:rsidRPr="00990A80">
        <w:rPr>
          <w:rFonts w:eastAsia="Times New Roman" w:cs="Arial"/>
          <w:color w:val="212021"/>
          <w:sz w:val="24"/>
          <w:szCs w:val="24"/>
          <w:lang w:eastAsia="it-IT"/>
        </w:rPr>
        <w:t xml:space="preserve">e in un </w:t>
      </w:r>
      <w:proofErr w:type="spellStart"/>
      <w:r w:rsidR="00816C59" w:rsidRPr="00990A80">
        <w:rPr>
          <w:rFonts w:eastAsia="Times New Roman" w:cs="Arial"/>
          <w:color w:val="212021"/>
          <w:sz w:val="24"/>
          <w:szCs w:val="24"/>
          <w:lang w:eastAsia="it-IT"/>
        </w:rPr>
        <w:t>ecosviluppo</w:t>
      </w:r>
      <w:proofErr w:type="spellEnd"/>
      <w:r w:rsidR="00816C59" w:rsidRPr="00990A80">
        <w:rPr>
          <w:rFonts w:eastAsia="Times New Roman" w:cs="Arial"/>
          <w:color w:val="212021"/>
          <w:sz w:val="24"/>
          <w:szCs w:val="24"/>
          <w:lang w:eastAsia="it-IT"/>
        </w:rPr>
        <w:t xml:space="preserve"> che, nel perseguire una economia di pace, creando occupazione “verde”, riduca fortemente le disuguaglianze e le crescenti divergenze tra regioni “centrali” e “periferiche”, in particolare nei paesi del Sud e dell’Est Europa.</w:t>
      </w:r>
      <w:r w:rsidRPr="00990A80">
        <w:rPr>
          <w:rFonts w:eastAsia="Times New Roman" w:cs="Arial"/>
          <w:color w:val="212021"/>
          <w:sz w:val="24"/>
          <w:szCs w:val="24"/>
          <w:lang w:eastAsia="it-IT"/>
        </w:rPr>
        <w:t xml:space="preserve"> </w:t>
      </w:r>
    </w:p>
    <w:p w:rsidR="00E834FC" w:rsidRPr="00990A80" w:rsidRDefault="00E834FC" w:rsidP="00A85635">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 xml:space="preserve">Su IL SOLE DI PARIGI n. 2 (gennaio-aprile 2019) ho scritto un editoriale “da europeo” che provo a riassumere: </w:t>
      </w:r>
    </w:p>
    <w:p w:rsidR="00E3431E" w:rsidRPr="00990A80" w:rsidRDefault="00E834FC" w:rsidP="00E834FC">
      <w:pPr>
        <w:shd w:val="clear" w:color="auto" w:fill="FFFFFF"/>
        <w:spacing w:after="225" w:line="432" w:lineRule="atLeast"/>
        <w:rPr>
          <w:rFonts w:eastAsia="Times New Roman" w:cs="Arial"/>
          <w:i/>
          <w:color w:val="212021"/>
          <w:sz w:val="24"/>
          <w:szCs w:val="24"/>
          <w:lang w:eastAsia="it-IT"/>
        </w:rPr>
      </w:pPr>
      <w:r w:rsidRPr="00990A80">
        <w:rPr>
          <w:rFonts w:eastAsia="Times New Roman" w:cs="Arial"/>
          <w:color w:val="212021"/>
          <w:sz w:val="24"/>
          <w:szCs w:val="24"/>
          <w:lang w:eastAsia="it-IT"/>
        </w:rPr>
        <w:t>“</w:t>
      </w:r>
      <w:r w:rsidRPr="00990A80">
        <w:rPr>
          <w:rFonts w:eastAsia="Times New Roman" w:cs="Arial"/>
          <w:i/>
          <w:color w:val="212021"/>
          <w:sz w:val="24"/>
          <w:szCs w:val="24"/>
          <w:lang w:eastAsia="it-IT"/>
        </w:rPr>
        <w:t xml:space="preserve">Da </w:t>
      </w:r>
      <w:proofErr w:type="spellStart"/>
      <w:r w:rsidRPr="00990A80">
        <w:rPr>
          <w:rFonts w:eastAsia="Times New Roman" w:cs="Arial"/>
          <w:i/>
          <w:color w:val="212021"/>
          <w:sz w:val="24"/>
          <w:szCs w:val="24"/>
          <w:lang w:eastAsia="it-IT"/>
        </w:rPr>
        <w:t>altermondalisti</w:t>
      </w:r>
      <w:proofErr w:type="spellEnd"/>
      <w:r w:rsidRPr="00990A80">
        <w:rPr>
          <w:rFonts w:eastAsia="Times New Roman" w:cs="Arial"/>
          <w:i/>
          <w:color w:val="212021"/>
          <w:sz w:val="24"/>
          <w:szCs w:val="24"/>
          <w:lang w:eastAsia="it-IT"/>
        </w:rPr>
        <w:t xml:space="preserve"> convinti, nella nostra visione di una cittadinanza globale, all’insegna dei valori della “comune umanità” e della “terrestrità”, ci sentiamo anche “europei” e siamo quindi interessati alle elezioni continentali che si terranno il 26 maggio prossimo. Vorremmo però chiarire che intendiamo rapportarci a questa importante consultazione non con l’ottica nazionalista del “prima gli italiani”: al limite, il nostro motto potrebbe essere “SI’-AMO L’EUROPA”, ma avendo ben c</w:t>
      </w:r>
      <w:r w:rsidR="00E3431E" w:rsidRPr="00990A80">
        <w:rPr>
          <w:rFonts w:eastAsia="Times New Roman" w:cs="Arial"/>
          <w:i/>
          <w:color w:val="212021"/>
          <w:sz w:val="24"/>
          <w:szCs w:val="24"/>
          <w:lang w:eastAsia="it-IT"/>
        </w:rPr>
        <w:t xml:space="preserve">hiaro il rifiuto delle montanti </w:t>
      </w:r>
      <w:r w:rsidRPr="00990A80">
        <w:rPr>
          <w:rFonts w:eastAsia="Times New Roman" w:cs="Arial"/>
          <w:i/>
          <w:color w:val="212021"/>
          <w:sz w:val="24"/>
          <w:szCs w:val="24"/>
          <w:lang w:eastAsia="it-IT"/>
        </w:rPr>
        <w:t>pulsi</w:t>
      </w:r>
      <w:r w:rsidR="00E3431E" w:rsidRPr="00990A80">
        <w:rPr>
          <w:rFonts w:eastAsia="Times New Roman" w:cs="Arial"/>
          <w:i/>
          <w:color w:val="212021"/>
          <w:sz w:val="24"/>
          <w:szCs w:val="24"/>
          <w:lang w:eastAsia="it-IT"/>
        </w:rPr>
        <w:t xml:space="preserve">oni identitarie ad </w:t>
      </w:r>
      <w:proofErr w:type="spellStart"/>
      <w:r w:rsidR="00E3431E" w:rsidRPr="00990A80">
        <w:rPr>
          <w:rFonts w:eastAsia="Times New Roman" w:cs="Arial"/>
          <w:i/>
          <w:color w:val="212021"/>
          <w:sz w:val="24"/>
          <w:szCs w:val="24"/>
          <w:lang w:eastAsia="it-IT"/>
        </w:rPr>
        <w:t>excludendum</w:t>
      </w:r>
      <w:proofErr w:type="spellEnd"/>
      <w:r w:rsidR="00E3431E" w:rsidRPr="00990A80">
        <w:rPr>
          <w:rFonts w:eastAsia="Times New Roman" w:cs="Arial"/>
          <w:i/>
          <w:color w:val="212021"/>
          <w:sz w:val="24"/>
          <w:szCs w:val="24"/>
          <w:lang w:eastAsia="it-IT"/>
        </w:rPr>
        <w:t xml:space="preserve">. </w:t>
      </w:r>
      <w:r w:rsidRPr="00990A80">
        <w:rPr>
          <w:rFonts w:eastAsia="Times New Roman" w:cs="Arial"/>
          <w:i/>
          <w:color w:val="212021"/>
          <w:sz w:val="24"/>
          <w:szCs w:val="24"/>
          <w:lang w:eastAsia="it-IT"/>
        </w:rPr>
        <w:t>Ci inter</w:t>
      </w:r>
      <w:r w:rsidR="00E3431E" w:rsidRPr="00990A80">
        <w:rPr>
          <w:rFonts w:eastAsia="Times New Roman" w:cs="Arial"/>
          <w:i/>
          <w:color w:val="212021"/>
          <w:sz w:val="24"/>
          <w:szCs w:val="24"/>
          <w:lang w:eastAsia="it-IT"/>
        </w:rPr>
        <w:t xml:space="preserve">essano le politiche dell’Unione </w:t>
      </w:r>
      <w:r w:rsidRPr="00990A80">
        <w:rPr>
          <w:rFonts w:eastAsia="Times New Roman" w:cs="Arial"/>
          <w:i/>
          <w:color w:val="212021"/>
          <w:sz w:val="24"/>
          <w:szCs w:val="24"/>
          <w:lang w:eastAsia="it-IT"/>
        </w:rPr>
        <w:t>Europea per la costruzione di un’altern</w:t>
      </w:r>
      <w:r w:rsidR="00E3431E" w:rsidRPr="00990A80">
        <w:rPr>
          <w:rFonts w:eastAsia="Times New Roman" w:cs="Arial"/>
          <w:i/>
          <w:color w:val="212021"/>
          <w:sz w:val="24"/>
          <w:szCs w:val="24"/>
          <w:lang w:eastAsia="it-IT"/>
        </w:rPr>
        <w:t xml:space="preserve">ativa </w:t>
      </w:r>
      <w:r w:rsidRPr="00990A80">
        <w:rPr>
          <w:rFonts w:eastAsia="Times New Roman" w:cs="Arial"/>
          <w:i/>
          <w:color w:val="212021"/>
          <w:sz w:val="24"/>
          <w:szCs w:val="24"/>
          <w:lang w:eastAsia="it-IT"/>
        </w:rPr>
        <w:t>che non sia pa</w:t>
      </w:r>
      <w:r w:rsidR="00E3431E" w:rsidRPr="00990A80">
        <w:rPr>
          <w:rFonts w:eastAsia="Times New Roman" w:cs="Arial"/>
          <w:i/>
          <w:color w:val="212021"/>
          <w:sz w:val="24"/>
          <w:szCs w:val="24"/>
          <w:lang w:eastAsia="it-IT"/>
        </w:rPr>
        <w:t xml:space="preserve">rametrata particolaristicamente sugli “interessi degli </w:t>
      </w:r>
      <w:r w:rsidRPr="00990A80">
        <w:rPr>
          <w:rFonts w:eastAsia="Times New Roman" w:cs="Arial"/>
          <w:i/>
          <w:color w:val="212021"/>
          <w:sz w:val="24"/>
          <w:szCs w:val="24"/>
          <w:lang w:eastAsia="it-IT"/>
        </w:rPr>
        <w:t>italian</w:t>
      </w:r>
      <w:r w:rsidR="00E3431E" w:rsidRPr="00990A80">
        <w:rPr>
          <w:rFonts w:eastAsia="Times New Roman" w:cs="Arial"/>
          <w:i/>
          <w:color w:val="212021"/>
          <w:sz w:val="24"/>
          <w:szCs w:val="24"/>
          <w:lang w:eastAsia="it-IT"/>
        </w:rPr>
        <w:t xml:space="preserve">i” ma sui sogni di una comunità </w:t>
      </w:r>
      <w:r w:rsidRPr="00990A80">
        <w:rPr>
          <w:rFonts w:eastAsia="Times New Roman" w:cs="Arial"/>
          <w:i/>
          <w:color w:val="212021"/>
          <w:sz w:val="24"/>
          <w:szCs w:val="24"/>
          <w:lang w:eastAsia="it-IT"/>
        </w:rPr>
        <w:t>conti</w:t>
      </w:r>
      <w:r w:rsidR="00E3431E" w:rsidRPr="00990A80">
        <w:rPr>
          <w:rFonts w:eastAsia="Times New Roman" w:cs="Arial"/>
          <w:i/>
          <w:color w:val="212021"/>
          <w:sz w:val="24"/>
          <w:szCs w:val="24"/>
          <w:lang w:eastAsia="it-IT"/>
        </w:rPr>
        <w:t xml:space="preserve">nentale da costruire, cementata </w:t>
      </w:r>
      <w:r w:rsidRPr="00990A80">
        <w:rPr>
          <w:rFonts w:eastAsia="Times New Roman" w:cs="Arial"/>
          <w:i/>
          <w:color w:val="212021"/>
          <w:sz w:val="24"/>
          <w:szCs w:val="24"/>
          <w:lang w:eastAsia="it-IT"/>
        </w:rPr>
        <w:t>dalla</w:t>
      </w:r>
      <w:r w:rsidR="00E3431E" w:rsidRPr="00990A80">
        <w:rPr>
          <w:rFonts w:eastAsia="Times New Roman" w:cs="Arial"/>
          <w:i/>
          <w:color w:val="212021"/>
          <w:sz w:val="24"/>
          <w:szCs w:val="24"/>
          <w:lang w:eastAsia="it-IT"/>
        </w:rPr>
        <w:t xml:space="preserve"> volontà di perseguire un mondo </w:t>
      </w:r>
      <w:r w:rsidRPr="00990A80">
        <w:rPr>
          <w:rFonts w:eastAsia="Times New Roman" w:cs="Arial"/>
          <w:i/>
          <w:color w:val="212021"/>
          <w:sz w:val="24"/>
          <w:szCs w:val="24"/>
          <w:lang w:eastAsia="it-IT"/>
        </w:rPr>
        <w:t>fondat</w:t>
      </w:r>
      <w:r w:rsidR="00E3431E" w:rsidRPr="00990A80">
        <w:rPr>
          <w:rFonts w:eastAsia="Times New Roman" w:cs="Arial"/>
          <w:i/>
          <w:color w:val="212021"/>
          <w:sz w:val="24"/>
          <w:szCs w:val="24"/>
          <w:lang w:eastAsia="it-IT"/>
        </w:rPr>
        <w:t xml:space="preserve">o sulla forza del diritto e dei </w:t>
      </w:r>
      <w:r w:rsidRPr="00990A80">
        <w:rPr>
          <w:rFonts w:eastAsia="Times New Roman" w:cs="Arial"/>
          <w:i/>
          <w:color w:val="212021"/>
          <w:sz w:val="24"/>
          <w:szCs w:val="24"/>
          <w:lang w:eastAsia="it-IT"/>
        </w:rPr>
        <w:t>diritti, non sul diritto della</w:t>
      </w:r>
      <w:r w:rsidR="00E3431E" w:rsidRPr="00990A80">
        <w:rPr>
          <w:rFonts w:eastAsia="Times New Roman" w:cs="Arial"/>
          <w:i/>
          <w:color w:val="212021"/>
          <w:sz w:val="24"/>
          <w:szCs w:val="24"/>
          <w:lang w:eastAsia="it-IT"/>
        </w:rPr>
        <w:t xml:space="preserve"> forza. Non </w:t>
      </w:r>
      <w:r w:rsidRPr="00990A80">
        <w:rPr>
          <w:rFonts w:eastAsia="Times New Roman" w:cs="Arial"/>
          <w:i/>
          <w:color w:val="212021"/>
          <w:sz w:val="24"/>
          <w:szCs w:val="24"/>
          <w:lang w:eastAsia="it-IT"/>
        </w:rPr>
        <w:t xml:space="preserve">crediamo </w:t>
      </w:r>
      <w:r w:rsidR="00E3431E" w:rsidRPr="00990A80">
        <w:rPr>
          <w:rFonts w:eastAsia="Times New Roman" w:cs="Arial"/>
          <w:i/>
          <w:color w:val="212021"/>
          <w:sz w:val="24"/>
          <w:szCs w:val="24"/>
          <w:lang w:eastAsia="it-IT"/>
        </w:rPr>
        <w:t xml:space="preserve">si tratti di una utopia campata </w:t>
      </w:r>
      <w:r w:rsidRPr="00990A80">
        <w:rPr>
          <w:rFonts w:eastAsia="Times New Roman" w:cs="Arial"/>
          <w:i/>
          <w:color w:val="212021"/>
          <w:sz w:val="24"/>
          <w:szCs w:val="24"/>
          <w:lang w:eastAsia="it-IT"/>
        </w:rPr>
        <w:t>per aria perché, per cominciare</w:t>
      </w:r>
      <w:r w:rsidR="00E3431E" w:rsidRPr="00990A80">
        <w:rPr>
          <w:rFonts w:eastAsia="Times New Roman" w:cs="Arial"/>
          <w:i/>
          <w:color w:val="212021"/>
          <w:sz w:val="24"/>
          <w:szCs w:val="24"/>
          <w:lang w:eastAsia="it-IT"/>
        </w:rPr>
        <w:t xml:space="preserve">, condividiamo la prospettiva indicata dall’economista </w:t>
      </w:r>
      <w:proofErr w:type="spellStart"/>
      <w:r w:rsidR="00E3431E" w:rsidRPr="00990A80">
        <w:rPr>
          <w:rFonts w:eastAsia="Times New Roman" w:cs="Arial"/>
          <w:i/>
          <w:color w:val="212021"/>
          <w:sz w:val="24"/>
          <w:szCs w:val="24"/>
          <w:lang w:eastAsia="it-IT"/>
        </w:rPr>
        <w:t>Yanis</w:t>
      </w:r>
      <w:proofErr w:type="spellEnd"/>
      <w:r w:rsidR="00E3431E" w:rsidRPr="00990A80">
        <w:rPr>
          <w:rFonts w:eastAsia="Times New Roman" w:cs="Arial"/>
          <w:i/>
          <w:color w:val="212021"/>
          <w:sz w:val="24"/>
          <w:szCs w:val="24"/>
          <w:lang w:eastAsia="it-IT"/>
        </w:rPr>
        <w:t xml:space="preserve"> </w:t>
      </w:r>
      <w:proofErr w:type="spellStart"/>
      <w:r w:rsidR="00E3431E" w:rsidRPr="00990A80">
        <w:rPr>
          <w:rFonts w:eastAsia="Times New Roman" w:cs="Arial"/>
          <w:i/>
          <w:color w:val="212021"/>
          <w:sz w:val="24"/>
          <w:szCs w:val="24"/>
          <w:lang w:eastAsia="it-IT"/>
        </w:rPr>
        <w:t>Varoufakis</w:t>
      </w:r>
      <w:proofErr w:type="spellEnd"/>
      <w:r w:rsidR="00E3431E" w:rsidRPr="00990A80">
        <w:rPr>
          <w:rFonts w:eastAsia="Times New Roman" w:cs="Arial"/>
          <w:i/>
          <w:color w:val="212021"/>
          <w:sz w:val="24"/>
          <w:szCs w:val="24"/>
          <w:lang w:eastAsia="it-IT"/>
        </w:rPr>
        <w:t xml:space="preserve">, ex ministro delle finanze greco all’inizio del governo </w:t>
      </w:r>
      <w:proofErr w:type="spellStart"/>
      <w:r w:rsidR="00E3431E" w:rsidRPr="00990A80">
        <w:rPr>
          <w:rFonts w:eastAsia="Times New Roman" w:cs="Arial"/>
          <w:i/>
          <w:color w:val="212021"/>
          <w:sz w:val="24"/>
          <w:szCs w:val="24"/>
          <w:lang w:eastAsia="it-IT"/>
        </w:rPr>
        <w:t>Tsipras</w:t>
      </w:r>
      <w:proofErr w:type="spellEnd"/>
      <w:r w:rsidR="00E3431E" w:rsidRPr="00990A80">
        <w:rPr>
          <w:rFonts w:eastAsia="Times New Roman" w:cs="Arial"/>
          <w:i/>
          <w:color w:val="212021"/>
          <w:sz w:val="24"/>
          <w:szCs w:val="24"/>
          <w:lang w:eastAsia="it-IT"/>
        </w:rPr>
        <w:t xml:space="preserve">, fondatore del Movimento per la democrazia in Europa (DiEm25): non dobbiamo considerare l’Unione Europea, come facevano i romantici nazionalisti dell’Ottocento con l’Impero austro-ungarico, “la prigione dei popoli”, una “gabbia” irriformabile da cui è impossibile uscire. Riteniamo invece che siano possibili proposte concrete di vera trasformazione persino nel quadro dei trattati esistenti e con gli strumenti esistenti. E non solo nel campo strettamente economico, dove potremmo riorientare il ruolo di MES, BEI e BCE per “investire, tra il 2019 e il 2023, 2.000 miliardi di euro in tecnologie verdi” (sempre </w:t>
      </w:r>
      <w:proofErr w:type="spellStart"/>
      <w:r w:rsidR="00E3431E" w:rsidRPr="00990A80">
        <w:rPr>
          <w:rFonts w:eastAsia="Times New Roman" w:cs="Arial"/>
          <w:i/>
          <w:color w:val="212021"/>
          <w:sz w:val="24"/>
          <w:szCs w:val="24"/>
          <w:lang w:eastAsia="it-IT"/>
        </w:rPr>
        <w:t>Varoufakis</w:t>
      </w:r>
      <w:proofErr w:type="spellEnd"/>
      <w:r w:rsidR="00E3431E" w:rsidRPr="00990A80">
        <w:rPr>
          <w:rFonts w:eastAsia="Times New Roman" w:cs="Arial"/>
          <w:i/>
          <w:color w:val="212021"/>
          <w:sz w:val="24"/>
          <w:szCs w:val="24"/>
          <w:lang w:eastAsia="it-IT"/>
        </w:rPr>
        <w:t>).</w:t>
      </w:r>
    </w:p>
    <w:p w:rsidR="00E834FC" w:rsidRPr="00990A80" w:rsidRDefault="00E3431E" w:rsidP="00E834FC">
      <w:pPr>
        <w:shd w:val="clear" w:color="auto" w:fill="FFFFFF"/>
        <w:spacing w:after="225" w:line="432" w:lineRule="atLeast"/>
        <w:rPr>
          <w:rFonts w:eastAsia="Times New Roman" w:cs="Arial"/>
          <w:color w:val="212021"/>
          <w:sz w:val="24"/>
          <w:szCs w:val="24"/>
          <w:lang w:eastAsia="it-IT"/>
        </w:rPr>
      </w:pPr>
      <w:r w:rsidRPr="00990A80">
        <w:rPr>
          <w:rFonts w:eastAsia="Times New Roman" w:cs="Arial"/>
          <w:i/>
          <w:color w:val="212021"/>
          <w:sz w:val="24"/>
          <w:szCs w:val="24"/>
          <w:lang w:eastAsia="it-IT"/>
        </w:rPr>
        <w:t>La forza politica che, partendo da questo approccio ideale e culturale, e da questa lungimiranza tattica, eventualmente potrebbe riscuotere la nostra fiducia ed il nostro voto (non necessariamente l’alleanza in cui andrà</w:t>
      </w:r>
      <w:r w:rsidR="00546890" w:rsidRPr="00990A80">
        <w:rPr>
          <w:rFonts w:eastAsia="Times New Roman" w:cs="Arial"/>
          <w:i/>
          <w:color w:val="212021"/>
          <w:sz w:val="24"/>
          <w:szCs w:val="24"/>
          <w:lang w:eastAsia="it-IT"/>
        </w:rPr>
        <w:t xml:space="preserve"> o non andrà</w:t>
      </w:r>
      <w:r w:rsidRPr="00990A80">
        <w:rPr>
          <w:rFonts w:eastAsia="Times New Roman" w:cs="Arial"/>
          <w:i/>
          <w:color w:val="212021"/>
          <w:sz w:val="24"/>
          <w:szCs w:val="24"/>
          <w:lang w:eastAsia="it-IT"/>
        </w:rPr>
        <w:t xml:space="preserve"> a confluire </w:t>
      </w:r>
      <w:proofErr w:type="spellStart"/>
      <w:r w:rsidRPr="00990A80">
        <w:rPr>
          <w:rFonts w:eastAsia="Times New Roman" w:cs="Arial"/>
          <w:i/>
          <w:color w:val="212021"/>
          <w:sz w:val="24"/>
          <w:szCs w:val="24"/>
          <w:lang w:eastAsia="it-IT"/>
        </w:rPr>
        <w:t>DiEm</w:t>
      </w:r>
      <w:proofErr w:type="spellEnd"/>
      <w:r w:rsidRPr="00990A80">
        <w:rPr>
          <w:rFonts w:eastAsia="Times New Roman" w:cs="Arial"/>
          <w:i/>
          <w:color w:val="212021"/>
          <w:sz w:val="24"/>
          <w:szCs w:val="24"/>
          <w:lang w:eastAsia="it-IT"/>
        </w:rPr>
        <w:t xml:space="preserve"> 25), non dovrebbe perciò presentarsi come “avvocato del popolo italiano”, caso mai come “avvocato del (dimenticato e bistrattato) popolo </w:t>
      </w:r>
      <w:r w:rsidRPr="00990A80">
        <w:rPr>
          <w:rFonts w:eastAsia="Times New Roman" w:cs="Arial"/>
          <w:i/>
          <w:color w:val="212021"/>
          <w:sz w:val="24"/>
          <w:szCs w:val="24"/>
          <w:lang w:eastAsia="it-IT"/>
        </w:rPr>
        <w:lastRenderedPageBreak/>
        <w:t>europeo”, inteso come entità tendenzialmente unitaria, pur se plurale. Vorremmo allora che, da questo punto di vista, fossero messe in campo proposte, priorità chiare portate da persone legate a movimenti di base che descrivono non tanto un ambito identitario ma un campo di azione e di mobilitazione di grande respiro - la resistenza umana a ciò che minaccia la sopravvivenza del Pianeta - che può e deve essere articolato e composito, ma anche coerente</w:t>
      </w:r>
      <w:r w:rsidRPr="00990A80">
        <w:rPr>
          <w:rFonts w:eastAsia="Times New Roman" w:cs="Arial"/>
          <w:color w:val="212021"/>
          <w:sz w:val="24"/>
          <w:szCs w:val="24"/>
          <w:lang w:eastAsia="it-IT"/>
        </w:rPr>
        <w:t>”.</w:t>
      </w:r>
    </w:p>
    <w:p w:rsidR="00E3431E" w:rsidRPr="00990A80" w:rsidRDefault="00E3431E" w:rsidP="00E834FC">
      <w:pPr>
        <w:shd w:val="clear" w:color="auto" w:fill="FFFFFF"/>
        <w:spacing w:after="225" w:line="432" w:lineRule="atLeast"/>
        <w:rPr>
          <w:rFonts w:eastAsia="Times New Roman" w:cs="Arial"/>
          <w:color w:val="212021"/>
          <w:sz w:val="24"/>
          <w:szCs w:val="24"/>
          <w:lang w:eastAsia="it-IT"/>
        </w:rPr>
      </w:pPr>
      <w:r w:rsidRPr="00990A80">
        <w:rPr>
          <w:rFonts w:eastAsia="Times New Roman" w:cs="Arial"/>
          <w:color w:val="212021"/>
          <w:sz w:val="24"/>
          <w:szCs w:val="24"/>
          <w:lang w:eastAsia="it-IT"/>
        </w:rPr>
        <w:t>Questa la conclusione dell’editoriale:</w:t>
      </w:r>
    </w:p>
    <w:p w:rsidR="00E3431E" w:rsidRPr="00990A80" w:rsidRDefault="00E3431E" w:rsidP="00E3431E">
      <w:pPr>
        <w:shd w:val="clear" w:color="auto" w:fill="FFFFFF"/>
        <w:spacing w:after="225" w:line="480" w:lineRule="auto"/>
        <w:rPr>
          <w:rFonts w:eastAsia="Times New Roman" w:cs="Arial"/>
          <w:i/>
          <w:color w:val="212021"/>
          <w:sz w:val="24"/>
          <w:szCs w:val="24"/>
          <w:lang w:eastAsia="it-IT"/>
        </w:rPr>
      </w:pPr>
      <w:r w:rsidRPr="00990A80">
        <w:rPr>
          <w:rFonts w:eastAsia="Times New Roman" w:cs="Arial"/>
          <w:color w:val="212021"/>
          <w:sz w:val="24"/>
          <w:szCs w:val="24"/>
          <w:lang w:eastAsia="it-IT"/>
        </w:rPr>
        <w:t>“</w:t>
      </w:r>
      <w:r w:rsidRPr="00990A80">
        <w:rPr>
          <w:rFonts w:eastAsia="Times New Roman" w:cs="Arial"/>
          <w:i/>
          <w:color w:val="212021"/>
          <w:sz w:val="24"/>
          <w:szCs w:val="24"/>
          <w:lang w:eastAsia="it-IT"/>
        </w:rPr>
        <w:t xml:space="preserve"> La sinistra italiana </w:t>
      </w:r>
      <w:r w:rsidR="006C4368" w:rsidRPr="00990A80">
        <w:rPr>
          <w:rFonts w:eastAsia="Times New Roman" w:cs="Arial"/>
          <w:i/>
          <w:color w:val="212021"/>
          <w:sz w:val="24"/>
          <w:szCs w:val="24"/>
          <w:lang w:eastAsia="it-IT"/>
        </w:rPr>
        <w:t>(appare</w:t>
      </w:r>
      <w:r w:rsidRPr="00990A80">
        <w:rPr>
          <w:rFonts w:eastAsia="Times New Roman" w:cs="Arial"/>
          <w:i/>
          <w:color w:val="212021"/>
          <w:sz w:val="24"/>
          <w:szCs w:val="24"/>
          <w:lang w:eastAsia="it-IT"/>
        </w:rPr>
        <w:t>) condannata alle ripetut</w:t>
      </w:r>
      <w:r w:rsidR="006C4368" w:rsidRPr="00990A80">
        <w:rPr>
          <w:rFonts w:eastAsia="Times New Roman" w:cs="Arial"/>
          <w:i/>
          <w:color w:val="212021"/>
          <w:sz w:val="24"/>
          <w:szCs w:val="24"/>
          <w:lang w:eastAsia="it-IT"/>
        </w:rPr>
        <w:t xml:space="preserve">e sconfitte e sempre di </w:t>
      </w:r>
      <w:r w:rsidRPr="00990A80">
        <w:rPr>
          <w:rFonts w:eastAsia="Times New Roman" w:cs="Arial"/>
          <w:i/>
          <w:color w:val="212021"/>
          <w:sz w:val="24"/>
          <w:szCs w:val="24"/>
          <w:lang w:eastAsia="it-IT"/>
        </w:rPr>
        <w:t>più all’irrilevanza strategica. Fortunatamente sembra che a rianimarla e a riconfigurarla potrà pensarci il nuovo movimento mondiale dei “</w:t>
      </w:r>
      <w:proofErr w:type="spellStart"/>
      <w:r w:rsidRPr="00990A80">
        <w:rPr>
          <w:rFonts w:eastAsia="Times New Roman" w:cs="Arial"/>
          <w:i/>
          <w:color w:val="212021"/>
          <w:sz w:val="24"/>
          <w:szCs w:val="24"/>
          <w:lang w:eastAsia="it-IT"/>
        </w:rPr>
        <w:t>Fridays</w:t>
      </w:r>
      <w:proofErr w:type="spellEnd"/>
      <w:r w:rsidRPr="00990A80">
        <w:rPr>
          <w:rFonts w:eastAsia="Times New Roman" w:cs="Arial"/>
          <w:i/>
          <w:color w:val="212021"/>
          <w:sz w:val="24"/>
          <w:szCs w:val="24"/>
          <w:lang w:eastAsia="it-IT"/>
        </w:rPr>
        <w:t xml:space="preserve"> for Future”, che nasce dalla 15enne attivista Greta </w:t>
      </w:r>
      <w:proofErr w:type="spellStart"/>
      <w:r w:rsidRPr="00990A80">
        <w:rPr>
          <w:rFonts w:eastAsia="Times New Roman" w:cs="Arial"/>
          <w:i/>
          <w:color w:val="212021"/>
          <w:sz w:val="24"/>
          <w:szCs w:val="24"/>
          <w:lang w:eastAsia="it-IT"/>
        </w:rPr>
        <w:t>Thunberg</w:t>
      </w:r>
      <w:proofErr w:type="spellEnd"/>
      <w:r w:rsidRPr="00990A80">
        <w:rPr>
          <w:rFonts w:eastAsia="Times New Roman" w:cs="Arial"/>
          <w:i/>
          <w:color w:val="212021"/>
          <w:sz w:val="24"/>
          <w:szCs w:val="24"/>
          <w:lang w:eastAsia="it-IT"/>
        </w:rPr>
        <w:t xml:space="preserve">, la </w:t>
      </w:r>
      <w:proofErr w:type="spellStart"/>
      <w:r w:rsidRPr="00990A80">
        <w:rPr>
          <w:rFonts w:eastAsia="Times New Roman" w:cs="Arial"/>
          <w:i/>
          <w:color w:val="212021"/>
          <w:sz w:val="24"/>
          <w:szCs w:val="24"/>
          <w:lang w:eastAsia="it-IT"/>
        </w:rPr>
        <w:t>svedesina</w:t>
      </w:r>
      <w:proofErr w:type="spellEnd"/>
      <w:r w:rsidRPr="00990A80">
        <w:rPr>
          <w:rFonts w:eastAsia="Times New Roman" w:cs="Arial"/>
          <w:i/>
          <w:color w:val="212021"/>
          <w:sz w:val="24"/>
          <w:szCs w:val="24"/>
          <w:lang w:eastAsia="it-IT"/>
        </w:rPr>
        <w:t xml:space="preserve"> che ha protestato contro l’indifferenza verso i cambiamenti climatici presentandosi, armata di cartelloni, tutti i venerdì davanti al Parlamento di Stoccolma. La protesta dei “ragazzini”, come si </w:t>
      </w:r>
      <w:proofErr w:type="spellStart"/>
      <w:r w:rsidRPr="00990A80">
        <w:rPr>
          <w:rFonts w:eastAsia="Times New Roman" w:cs="Arial"/>
          <w:i/>
          <w:color w:val="212021"/>
          <w:sz w:val="24"/>
          <w:szCs w:val="24"/>
          <w:lang w:eastAsia="it-IT"/>
        </w:rPr>
        <w:t>suol</w:t>
      </w:r>
      <w:proofErr w:type="spellEnd"/>
      <w:r w:rsidRPr="00990A80">
        <w:rPr>
          <w:rFonts w:eastAsia="Times New Roman" w:cs="Arial"/>
          <w:i/>
          <w:color w:val="212021"/>
          <w:sz w:val="24"/>
          <w:szCs w:val="24"/>
          <w:lang w:eastAsia="it-IT"/>
        </w:rPr>
        <w:t xml:space="preserve"> dire, sta diventando “virale” ai quattro angoli del globo, avrà un momento di coagulo nella giornata del 15 marzo</w:t>
      </w:r>
      <w:r w:rsidR="0021731E" w:rsidRPr="00990A80">
        <w:rPr>
          <w:rFonts w:eastAsia="Times New Roman" w:cs="Arial"/>
          <w:i/>
          <w:color w:val="212021"/>
          <w:sz w:val="24"/>
          <w:szCs w:val="24"/>
          <w:lang w:eastAsia="it-IT"/>
        </w:rPr>
        <w:t xml:space="preserve"> (sciopero globale per il clima)</w:t>
      </w:r>
      <w:r w:rsidRPr="00990A80">
        <w:rPr>
          <w:rFonts w:eastAsia="Times New Roman" w:cs="Arial"/>
          <w:i/>
          <w:color w:val="212021"/>
          <w:sz w:val="24"/>
          <w:szCs w:val="24"/>
          <w:lang w:eastAsia="it-IT"/>
        </w:rPr>
        <w:t>; ed è lì a ricordare a tutti gli “adulti”, in modo trasversale, una cosa semplicissima: lo sconvolgimento ecologico è in corso, è già micidiale e non c’è più nessuna scusa per pensare solo alle minuzie localistiche, non è più tempo di rinvii e traccheggiamenti con le lobby del fossile (e del militare, aggiungiamo noi). Il tempo di agire per mettere al bando le fonti fossili è adesso e l’accordo di Parigi del 2015 ci dà la base giuridica internazionale per esigerlo.</w:t>
      </w:r>
    </w:p>
    <w:p w:rsidR="00E3431E" w:rsidRPr="00990A80" w:rsidRDefault="00E3431E" w:rsidP="00E3431E">
      <w:pPr>
        <w:shd w:val="clear" w:color="auto" w:fill="FFFFFF"/>
        <w:spacing w:after="225" w:line="480" w:lineRule="auto"/>
        <w:rPr>
          <w:rFonts w:eastAsia="Times New Roman" w:cs="Arial"/>
          <w:color w:val="212021"/>
          <w:sz w:val="24"/>
          <w:szCs w:val="24"/>
          <w:lang w:eastAsia="it-IT"/>
        </w:rPr>
      </w:pPr>
      <w:r w:rsidRPr="00990A80">
        <w:rPr>
          <w:rFonts w:eastAsia="Times New Roman" w:cs="Arial"/>
          <w:i/>
          <w:color w:val="212021"/>
          <w:sz w:val="24"/>
          <w:szCs w:val="24"/>
          <w:lang w:eastAsia="it-IT"/>
        </w:rPr>
        <w:t>15 marzo degli studenti, 23 marzo delle resistenze territoriali, 4 aprile contro le basi NATO dei no WAR e dei disarmisti: è possibile una unificazione delle scadenze e delle lotte, un “movimento dei movimenti” che proceda verso una meta comune di giustizia ambientale e sociale? Su questa prospettiva di gemellaggio politico e di convergenza culturale la rivista “IL SOLE DI PARIGI” si sente fortemente impegnata</w:t>
      </w:r>
      <w:r w:rsidR="006C4368" w:rsidRPr="00990A80">
        <w:rPr>
          <w:rFonts w:eastAsia="Times New Roman" w:cs="Arial"/>
          <w:color w:val="212021"/>
          <w:sz w:val="24"/>
          <w:szCs w:val="24"/>
          <w:lang w:eastAsia="it-IT"/>
        </w:rPr>
        <w:t>”</w:t>
      </w:r>
      <w:r w:rsidRPr="00990A80">
        <w:rPr>
          <w:rFonts w:eastAsia="Times New Roman" w:cs="Arial"/>
          <w:color w:val="212021"/>
          <w:sz w:val="24"/>
          <w:szCs w:val="24"/>
          <w:lang w:eastAsia="it-IT"/>
        </w:rPr>
        <w:t>.</w:t>
      </w:r>
    </w:p>
    <w:p w:rsidR="006C4368" w:rsidRPr="00990A80" w:rsidRDefault="006C4368" w:rsidP="00E3431E">
      <w:pPr>
        <w:shd w:val="clear" w:color="auto" w:fill="FFFFFF"/>
        <w:spacing w:after="225" w:line="480" w:lineRule="auto"/>
        <w:rPr>
          <w:rFonts w:eastAsia="Times New Roman" w:cs="Arial"/>
          <w:color w:val="212021"/>
          <w:sz w:val="24"/>
          <w:szCs w:val="24"/>
          <w:lang w:eastAsia="it-IT"/>
        </w:rPr>
      </w:pPr>
      <w:r w:rsidRPr="00990A80">
        <w:rPr>
          <w:rFonts w:eastAsia="Times New Roman" w:cs="Arial"/>
          <w:color w:val="212021"/>
          <w:sz w:val="24"/>
          <w:szCs w:val="24"/>
          <w:lang w:eastAsia="it-IT"/>
        </w:rPr>
        <w:t xml:space="preserve">Il numero 2 della rivista è scaricabile alla URL: </w:t>
      </w:r>
      <w:r w:rsidR="009376EB" w:rsidRPr="00990A80">
        <w:rPr>
          <w:rFonts w:eastAsia="Times New Roman" w:cs="Arial"/>
          <w:color w:val="212021"/>
          <w:sz w:val="24"/>
          <w:szCs w:val="24"/>
          <w:lang w:eastAsia="it-IT"/>
        </w:rPr>
        <w:t>https://www.ilsolediparigi.it/sample-page/</w:t>
      </w:r>
    </w:p>
    <w:p w:rsidR="006C4368" w:rsidRPr="006C4368" w:rsidRDefault="006C4368" w:rsidP="00E834FC">
      <w:pPr>
        <w:shd w:val="clear" w:color="auto" w:fill="FFFFFF"/>
        <w:spacing w:after="225" w:line="432" w:lineRule="atLeast"/>
        <w:rPr>
          <w:rFonts w:ascii="Arial" w:eastAsia="Times New Roman" w:hAnsi="Arial" w:cs="Arial"/>
          <w:b/>
          <w:color w:val="212021"/>
          <w:sz w:val="29"/>
          <w:szCs w:val="29"/>
          <w:lang w:eastAsia="it-IT"/>
        </w:rPr>
      </w:pPr>
      <w:r w:rsidRPr="006C4368">
        <w:rPr>
          <w:rFonts w:ascii="Arial" w:eastAsia="Times New Roman" w:hAnsi="Arial" w:cs="Arial"/>
          <w:b/>
          <w:color w:val="212021"/>
          <w:sz w:val="29"/>
          <w:szCs w:val="29"/>
          <w:lang w:eastAsia="it-IT"/>
        </w:rPr>
        <w:lastRenderedPageBreak/>
        <w:t>7. Un appello per l’emergenza climatica</w:t>
      </w:r>
      <w:r w:rsidR="008C5AE2">
        <w:rPr>
          <w:rFonts w:ascii="Arial" w:eastAsia="Times New Roman" w:hAnsi="Arial" w:cs="Arial"/>
          <w:b/>
          <w:color w:val="212021"/>
          <w:sz w:val="29"/>
          <w:szCs w:val="29"/>
          <w:lang w:eastAsia="it-IT"/>
        </w:rPr>
        <w:t>: si spera che traini anche la consapevolezza dell’emergenza nucleare</w:t>
      </w:r>
    </w:p>
    <w:p w:rsidR="00E3431E" w:rsidRPr="00990A80" w:rsidRDefault="007971AC" w:rsidP="00E834FC">
      <w:pPr>
        <w:shd w:val="clear" w:color="auto" w:fill="FFFFFF"/>
        <w:spacing w:after="225" w:line="432" w:lineRule="atLeast"/>
        <w:rPr>
          <w:rFonts w:ascii="Calibri" w:eastAsia="Times New Roman" w:hAnsi="Calibri" w:cs="Arial"/>
          <w:color w:val="212021"/>
          <w:sz w:val="24"/>
          <w:szCs w:val="24"/>
          <w:lang w:eastAsia="it-IT"/>
        </w:rPr>
      </w:pPr>
      <w:r w:rsidRPr="00990A80">
        <w:rPr>
          <w:rFonts w:ascii="Calibri" w:eastAsia="Times New Roman" w:hAnsi="Calibri" w:cs="Arial"/>
          <w:color w:val="212021"/>
          <w:sz w:val="24"/>
          <w:szCs w:val="24"/>
          <w:lang w:eastAsia="it-IT"/>
        </w:rPr>
        <w:t xml:space="preserve">Proseguo </w:t>
      </w:r>
      <w:r w:rsidR="006C4368" w:rsidRPr="00990A80">
        <w:rPr>
          <w:rFonts w:ascii="Calibri" w:eastAsia="Times New Roman" w:hAnsi="Calibri" w:cs="Arial"/>
          <w:color w:val="212021"/>
          <w:sz w:val="24"/>
          <w:szCs w:val="24"/>
          <w:lang w:eastAsia="it-IT"/>
        </w:rPr>
        <w:t>il mio intervento segnalando che è possibile sottoscrivere on-line un appello perché il governo dichiari lo stato di emergenza climatica che recepisce la principale istanza del movimento</w:t>
      </w:r>
      <w:r w:rsidR="007B5A4A" w:rsidRPr="00990A80">
        <w:rPr>
          <w:rFonts w:ascii="Calibri" w:eastAsia="Times New Roman" w:hAnsi="Calibri" w:cs="Arial"/>
          <w:color w:val="212021"/>
          <w:sz w:val="24"/>
          <w:szCs w:val="24"/>
          <w:lang w:eastAsia="it-IT"/>
        </w:rPr>
        <w:t xml:space="preserve"> giovanile</w:t>
      </w:r>
      <w:r w:rsidR="006C4368" w:rsidRPr="00990A80">
        <w:rPr>
          <w:rFonts w:ascii="Calibri" w:eastAsia="Times New Roman" w:hAnsi="Calibri" w:cs="Arial"/>
          <w:color w:val="212021"/>
          <w:sz w:val="24"/>
          <w:szCs w:val="24"/>
          <w:lang w:eastAsia="it-IT"/>
        </w:rPr>
        <w:t xml:space="preserve"> dei </w:t>
      </w:r>
      <w:proofErr w:type="spellStart"/>
      <w:r w:rsidR="006C4368" w:rsidRPr="00990A80">
        <w:rPr>
          <w:rFonts w:ascii="Calibri" w:eastAsia="Times New Roman" w:hAnsi="Calibri" w:cs="Arial"/>
          <w:color w:val="212021"/>
          <w:sz w:val="24"/>
          <w:szCs w:val="24"/>
          <w:lang w:eastAsia="it-IT"/>
        </w:rPr>
        <w:t>Fridays</w:t>
      </w:r>
      <w:proofErr w:type="spellEnd"/>
      <w:r w:rsidR="006C4368" w:rsidRPr="00990A80">
        <w:rPr>
          <w:rFonts w:ascii="Calibri" w:eastAsia="Times New Roman" w:hAnsi="Calibri" w:cs="Arial"/>
          <w:color w:val="212021"/>
          <w:sz w:val="24"/>
          <w:szCs w:val="24"/>
          <w:lang w:eastAsia="it-IT"/>
        </w:rPr>
        <w:t xml:space="preserve"> For Future :</w:t>
      </w:r>
    </w:p>
    <w:p w:rsidR="006C4368" w:rsidRDefault="006C4368" w:rsidP="006C4368">
      <w:pPr>
        <w:pStyle w:val="NormaleWeb"/>
        <w:shd w:val="clear" w:color="auto" w:fill="FFFFFF"/>
        <w:spacing w:before="0" w:beforeAutospacing="0"/>
        <w:rPr>
          <w:rFonts w:ascii="Segoe UI" w:hAnsi="Segoe UI" w:cs="Segoe UI"/>
          <w:color w:val="212529"/>
        </w:rPr>
      </w:pPr>
      <w:r>
        <w:rPr>
          <w:rStyle w:val="Enfasigrassetto"/>
          <w:rFonts w:ascii="Segoe UI" w:hAnsi="Segoe UI" w:cs="Segoe UI"/>
          <w:color w:val="212529"/>
        </w:rPr>
        <w:t>Il cambiamento climatico causato dalle attività umane incombe come una spada di Damocle sulla nostra testa: siamo nel bel mezzo di un incendio climatico, che - intrecciato con la minaccia nucleare e della corsa agli armamenti - rischia di compromettere irreparabilmente l'ecosistema terrestre e la nostra stessa sopravvivenza.</w:t>
      </w:r>
    </w:p>
    <w:p w:rsidR="006C4368" w:rsidRDefault="006C4368" w:rsidP="006C4368">
      <w:pPr>
        <w:pStyle w:val="NormaleWeb"/>
        <w:shd w:val="clear" w:color="auto" w:fill="FFFFFF"/>
        <w:spacing w:before="0" w:beforeAutospacing="0"/>
        <w:rPr>
          <w:rFonts w:ascii="Segoe UI" w:hAnsi="Segoe UI" w:cs="Segoe UI"/>
          <w:color w:val="212529"/>
        </w:rPr>
      </w:pPr>
      <w:r>
        <w:rPr>
          <w:rStyle w:val="Enfasigrassetto"/>
          <w:rFonts w:ascii="Segoe UI" w:hAnsi="Segoe UI" w:cs="Segoe UI"/>
          <w:color w:val="212529"/>
        </w:rPr>
        <w:t>Noi, le promotrici e i promotori della presente iniziativa, non vogliamo lasciarci passivamente trascinare nel baratro mortale verso il quale il sistema dell'accumulazione illimitata - per il profitto e la potenza - ci sta orribilmente spingendo giorno dopo giorno!</w:t>
      </w:r>
    </w:p>
    <w:p w:rsidR="006C4368" w:rsidRDefault="006C4368" w:rsidP="006C4368">
      <w:pPr>
        <w:pStyle w:val="NormaleWeb"/>
        <w:shd w:val="clear" w:color="auto" w:fill="FFFFFF"/>
        <w:spacing w:before="0" w:beforeAutospacing="0"/>
        <w:rPr>
          <w:rFonts w:ascii="Segoe UI" w:hAnsi="Segoe UI" w:cs="Segoe UI"/>
          <w:color w:val="212529"/>
        </w:rPr>
      </w:pPr>
      <w:r>
        <w:rPr>
          <w:rStyle w:val="Enfasigrassetto"/>
          <w:rFonts w:ascii="Segoe UI" w:hAnsi="Segoe UI" w:cs="Segoe UI"/>
          <w:color w:val="212529"/>
        </w:rPr>
        <w:t>Appoggiamo lo sciopero mondiale degli studenti, le lotte della nuova generazione che, prendendo sul serio i rapporti della comunità scientifica mondiale, ha capito che non c'è più tempo, che adesso è il momento di agire per garantirsi un futuro (e per conservare il senso della storia umana sulla Terra)!</w:t>
      </w:r>
    </w:p>
    <w:p w:rsidR="006C4368" w:rsidRDefault="006C4368" w:rsidP="006C4368">
      <w:pPr>
        <w:pStyle w:val="NormaleWeb"/>
        <w:shd w:val="clear" w:color="auto" w:fill="FFFFFF"/>
        <w:spacing w:before="0" w:beforeAutospacing="0"/>
        <w:rPr>
          <w:rFonts w:ascii="Segoe UI" w:hAnsi="Segoe UI" w:cs="Segoe UI"/>
          <w:color w:val="212529"/>
        </w:rPr>
      </w:pPr>
      <w:r>
        <w:rPr>
          <w:rStyle w:val="Enfasigrassetto"/>
          <w:rFonts w:ascii="Segoe UI" w:hAnsi="Segoe UI" w:cs="Segoe UI"/>
          <w:color w:val="212529"/>
        </w:rPr>
        <w:t>Ecco perché noi, cittadine e cittadini firmatari del presente appello ,</w:t>
      </w:r>
    </w:p>
    <w:p w:rsidR="006C4368" w:rsidRDefault="006C4368" w:rsidP="006C4368">
      <w:pPr>
        <w:pStyle w:val="NormaleWeb"/>
        <w:shd w:val="clear" w:color="auto" w:fill="FFFFFF"/>
        <w:spacing w:before="0" w:beforeAutospacing="0"/>
        <w:rPr>
          <w:rFonts w:ascii="Segoe UI" w:hAnsi="Segoe UI" w:cs="Segoe UI"/>
          <w:color w:val="212529"/>
        </w:rPr>
      </w:pPr>
      <w:r>
        <w:rPr>
          <w:rStyle w:val="Enfasigrassetto"/>
          <w:rFonts w:ascii="Segoe UI" w:hAnsi="Segoe UI" w:cs="Segoe UI"/>
          <w:color w:val="212529"/>
        </w:rPr>
        <w:t>CONDIVIDENDO CON I GIOVANI "RISVEGLIATI" LA CONSAPEVOLEZZA DELLA CRISI CLIMATICA,</w:t>
      </w:r>
    </w:p>
    <w:p w:rsidR="006C4368" w:rsidRDefault="006C4368" w:rsidP="006C4368">
      <w:pPr>
        <w:pStyle w:val="NormaleWeb"/>
        <w:shd w:val="clear" w:color="auto" w:fill="FFFFFF"/>
        <w:spacing w:before="0" w:beforeAutospacing="0"/>
        <w:rPr>
          <w:rFonts w:ascii="Segoe UI" w:hAnsi="Segoe UI" w:cs="Segoe UI"/>
          <w:color w:val="212529"/>
        </w:rPr>
      </w:pPr>
      <w:r>
        <w:rPr>
          <w:rStyle w:val="Enfasigrassetto"/>
          <w:rFonts w:ascii="Segoe UI" w:hAnsi="Segoe UI" w:cs="Segoe UI"/>
          <w:color w:val="212529"/>
        </w:rPr>
        <w:t>chiediamo in primo luogo al Governo, ma anche alle Regioni e ai Comuni italiani di:</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1.  </w:t>
      </w:r>
      <w:r>
        <w:rPr>
          <w:rStyle w:val="Enfasigrassetto"/>
          <w:rFonts w:ascii="Segoe UI" w:hAnsi="Segoe UI" w:cs="Segoe UI"/>
          <w:color w:val="212529"/>
        </w:rPr>
        <w:t>Dichiarare lo stato di emergenza climatica. Non intesa - tale emergenza proclamata - come attribuzione di poteri giuridici eccezionali bensì  come assunzione di responsabilità politica con straordinaria determinazione e focalizzazione di impegno;</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2.  Considerare, di conseguenza, a partire da subito, la lotta al cambiamento climatico e la transizione a un’economia sostenibile (il Green New Deal) come la priorità del presente e dei prossimi anni;</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3.  Fissare l'obiettivo, suggerito dall'IPCC, di abbattere del 50% le emissioni di gas serra rispetto all’epoca preindustriale entro il 2030, per raggiungere ZERO emissioni nel 2050; </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 xml:space="preserve">4- trovare le risorse, in primo luogo dalla cancellazione degli incentivi alle fonti fossili, quindi dal risparmio sugli armamenti: usiamo  le forze della difesa (di protezione civile e </w:t>
      </w:r>
      <w:r>
        <w:rPr>
          <w:rFonts w:ascii="Segoe UI" w:hAnsi="Segoe UI" w:cs="Segoe UI"/>
          <w:color w:val="212529"/>
        </w:rPr>
        <w:lastRenderedPageBreak/>
        <w:t>disarmate dei modelli alternativi di difesa!) come energie per la salvaguardia dei territori e per l’adattamento agli effetti dei cambiamenti climatici;</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5- escludere in tutte le sedi l'opzione nucleare tra possibili soluzioni al cambiamento climatico, con ciò ribadendo la volontà del popolo italiano espressa nel voto referendario del 2011;</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6.  Attuare i piani di transizione climatica secondo i principi di: - Equità: i costi della transizione non devono gravare sulle fasce più deboli della popolazione; le istituzioni devono impegnarsi a riqualificare i lavoratori attualmente impegnati in settori incompatibili con la transizione; - Democrazia: le istituzioni si impegnano a coinvolgere attivamente cittadini e associazioni nel processo di individuazione delle criticità ambientali locali, e di pianificazione, attuazione e supervisione della transizione, attraverso tavoli di confronto e di dibattito pubblico; - Trasparenza: le istituzioni si impegnano a pubblicare rapporti periodici sui progressi fatti nella riduzione delle emissioni e nella risoluzione delle criticità ambientali locali.</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 xml:space="preserve">Come dice la giovane svedese Greta </w:t>
      </w:r>
      <w:proofErr w:type="spellStart"/>
      <w:r>
        <w:rPr>
          <w:rFonts w:ascii="Segoe UI" w:hAnsi="Segoe UI" w:cs="Segoe UI"/>
          <w:color w:val="212529"/>
        </w:rPr>
        <w:t>Thunberg</w:t>
      </w:r>
      <w:proofErr w:type="spellEnd"/>
      <w:r>
        <w:rPr>
          <w:rFonts w:ascii="Segoe UI" w:hAnsi="Segoe UI" w:cs="Segoe UI"/>
          <w:color w:val="212529"/>
        </w:rPr>
        <w:t>, la cui disobbedienza civile è all'origine della rivoluzione in corso per la speranza GLOBALE:</w:t>
      </w:r>
    </w:p>
    <w:p w:rsidR="006C4368" w:rsidRDefault="006C4368" w:rsidP="006C4368">
      <w:pPr>
        <w:pStyle w:val="NormaleWeb"/>
        <w:shd w:val="clear" w:color="auto" w:fill="FFFFFF"/>
        <w:spacing w:before="0" w:beforeAutospacing="0"/>
        <w:rPr>
          <w:rFonts w:ascii="Segoe UI" w:hAnsi="Segoe UI" w:cs="Segoe UI"/>
          <w:color w:val="212529"/>
        </w:rPr>
      </w:pPr>
      <w:r>
        <w:rPr>
          <w:rFonts w:ascii="Segoe UI" w:hAnsi="Segoe UI" w:cs="Segoe UI"/>
          <w:color w:val="212529"/>
        </w:rPr>
        <w:t>"</w:t>
      </w:r>
      <w:r>
        <w:rPr>
          <w:rStyle w:val="Enfasicorsivo"/>
          <w:rFonts w:ascii="Segoe UI" w:hAnsi="Segoe UI" w:cs="Segoe UI"/>
          <w:color w:val="212529"/>
        </w:rPr>
        <w:t xml:space="preserve">Vogliamo che agiate come se la nostra casa fosse in fiamme. </w:t>
      </w:r>
      <w:proofErr w:type="spellStart"/>
      <w:r>
        <w:rPr>
          <w:rStyle w:val="Enfasicorsivo"/>
          <w:rFonts w:ascii="Segoe UI" w:hAnsi="Segoe UI" w:cs="Segoe UI"/>
          <w:color w:val="212529"/>
        </w:rPr>
        <w:t>Perchè</w:t>
      </w:r>
      <w:proofErr w:type="spellEnd"/>
      <w:r>
        <w:rPr>
          <w:rStyle w:val="Enfasicorsivo"/>
          <w:rFonts w:ascii="Segoe UI" w:hAnsi="Segoe UI" w:cs="Segoe UI"/>
          <w:color w:val="212529"/>
        </w:rPr>
        <w:t> lo è”.</w:t>
      </w:r>
    </w:p>
    <w:p w:rsidR="006C4368" w:rsidRPr="00D56845" w:rsidRDefault="006C4368" w:rsidP="00E834FC">
      <w:pPr>
        <w:shd w:val="clear" w:color="auto" w:fill="FFFFFF"/>
        <w:spacing w:after="225" w:line="432" w:lineRule="atLeast"/>
        <w:rPr>
          <w:rFonts w:ascii="Arial" w:eastAsia="Times New Roman" w:hAnsi="Arial" w:cs="Arial"/>
          <w:color w:val="212021"/>
          <w:sz w:val="29"/>
          <w:szCs w:val="29"/>
          <w:lang w:eastAsia="it-IT"/>
        </w:rPr>
      </w:pPr>
      <w:r>
        <w:rPr>
          <w:rFonts w:ascii="Arial" w:eastAsia="Times New Roman" w:hAnsi="Arial" w:cs="Arial"/>
          <w:color w:val="212021"/>
          <w:sz w:val="29"/>
          <w:szCs w:val="29"/>
          <w:lang w:eastAsia="it-IT"/>
        </w:rPr>
        <w:t xml:space="preserve">Per firmare: </w:t>
      </w:r>
      <w:hyperlink r:id="rId11" w:history="1">
        <w:r>
          <w:rPr>
            <w:rStyle w:val="Collegamentoipertestuale"/>
          </w:rPr>
          <w:t>https://www.petizioni.com/dichiarazione-emergenzaclimatica</w:t>
        </w:r>
      </w:hyperlink>
    </w:p>
    <w:p w:rsidR="00BD4490" w:rsidRDefault="00BD4490" w:rsidP="00BD4490"/>
    <w:p w:rsidR="007971AC" w:rsidRDefault="007971AC" w:rsidP="007971AC">
      <w:pPr>
        <w:shd w:val="clear" w:color="auto" w:fill="FFFFFF"/>
        <w:spacing w:after="225" w:line="432" w:lineRule="atLeast"/>
        <w:rPr>
          <w:rFonts w:ascii="Arial" w:eastAsia="Times New Roman" w:hAnsi="Arial" w:cs="Arial"/>
          <w:b/>
          <w:color w:val="212021"/>
          <w:sz w:val="29"/>
          <w:szCs w:val="29"/>
          <w:lang w:eastAsia="it-IT"/>
        </w:rPr>
      </w:pPr>
      <w:r>
        <w:rPr>
          <w:rFonts w:ascii="Arial" w:eastAsia="Times New Roman" w:hAnsi="Arial" w:cs="Arial"/>
          <w:b/>
          <w:color w:val="212021"/>
          <w:sz w:val="29"/>
          <w:szCs w:val="29"/>
          <w:lang w:eastAsia="it-IT"/>
        </w:rPr>
        <w:t>8</w:t>
      </w:r>
      <w:r w:rsidRPr="006C4368">
        <w:rPr>
          <w:rFonts w:ascii="Arial" w:eastAsia="Times New Roman" w:hAnsi="Arial" w:cs="Arial"/>
          <w:b/>
          <w:color w:val="212021"/>
          <w:sz w:val="29"/>
          <w:szCs w:val="29"/>
          <w:lang w:eastAsia="it-IT"/>
        </w:rPr>
        <w:t xml:space="preserve">. </w:t>
      </w:r>
      <w:r>
        <w:rPr>
          <w:rFonts w:ascii="Arial" w:eastAsia="Times New Roman" w:hAnsi="Arial" w:cs="Arial"/>
          <w:b/>
          <w:color w:val="212021"/>
          <w:sz w:val="29"/>
          <w:szCs w:val="29"/>
          <w:lang w:eastAsia="it-IT"/>
        </w:rPr>
        <w:t>Cosa possiamo imparare dall’</w:t>
      </w:r>
      <w:r w:rsidR="00F665EF">
        <w:rPr>
          <w:rFonts w:ascii="Arial" w:eastAsia="Times New Roman" w:hAnsi="Arial" w:cs="Arial"/>
          <w:b/>
          <w:color w:val="212021"/>
          <w:sz w:val="29"/>
          <w:szCs w:val="29"/>
          <w:lang w:eastAsia="it-IT"/>
        </w:rPr>
        <w:t>”</w:t>
      </w:r>
      <w:r>
        <w:rPr>
          <w:rFonts w:ascii="Arial" w:eastAsia="Times New Roman" w:hAnsi="Arial" w:cs="Arial"/>
          <w:b/>
          <w:color w:val="212021"/>
          <w:sz w:val="29"/>
          <w:szCs w:val="29"/>
          <w:lang w:eastAsia="it-IT"/>
        </w:rPr>
        <w:t>uragano Greta</w:t>
      </w:r>
      <w:r w:rsidR="00F665EF">
        <w:rPr>
          <w:rFonts w:ascii="Arial" w:eastAsia="Times New Roman" w:hAnsi="Arial" w:cs="Arial"/>
          <w:b/>
          <w:color w:val="212021"/>
          <w:sz w:val="29"/>
          <w:szCs w:val="29"/>
          <w:lang w:eastAsia="it-IT"/>
        </w:rPr>
        <w:t>”</w:t>
      </w:r>
      <w:r>
        <w:rPr>
          <w:rFonts w:ascii="Arial" w:eastAsia="Times New Roman" w:hAnsi="Arial" w:cs="Arial"/>
          <w:b/>
          <w:color w:val="212021"/>
          <w:sz w:val="29"/>
          <w:szCs w:val="29"/>
          <w:lang w:eastAsia="it-IT"/>
        </w:rPr>
        <w:t xml:space="preserve"> nella lotta antinucleare?</w:t>
      </w:r>
    </w:p>
    <w:p w:rsidR="007971AC" w:rsidRPr="00A268C0" w:rsidRDefault="00990A80"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 xml:space="preserve">Venendo ora alle conclusioni, mi sembra importante che si rifletta su questo punto: cosa possiamo apprendere dal successo di Greta </w:t>
      </w:r>
      <w:proofErr w:type="spellStart"/>
      <w:r w:rsidRPr="00A268C0">
        <w:rPr>
          <w:rFonts w:ascii="Arial" w:eastAsia="Times New Roman" w:hAnsi="Arial" w:cs="Arial"/>
          <w:color w:val="212021"/>
          <w:sz w:val="24"/>
          <w:szCs w:val="24"/>
          <w:lang w:eastAsia="it-IT"/>
        </w:rPr>
        <w:t>Thunberg</w:t>
      </w:r>
      <w:proofErr w:type="spellEnd"/>
      <w:r w:rsidRPr="00A268C0">
        <w:rPr>
          <w:rFonts w:ascii="Arial" w:eastAsia="Times New Roman" w:hAnsi="Arial" w:cs="Arial"/>
          <w:color w:val="212021"/>
          <w:sz w:val="24"/>
          <w:szCs w:val="24"/>
          <w:lang w:eastAsia="it-IT"/>
        </w:rPr>
        <w:t xml:space="preserve"> che possiamo forse riversare e riproporre nella lotta antinucleare?</w:t>
      </w:r>
    </w:p>
    <w:p w:rsidR="00F665EF" w:rsidRPr="00A268C0" w:rsidRDefault="00F665EF"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La nostra giovanissima attivista, aiutata o meno da esperti di marketing mediatico, è riuscita ad indurre nel grande pubblico il senso dell’emergenza, dell’urgenza, della minaccia incombente.</w:t>
      </w:r>
    </w:p>
    <w:p w:rsidR="00F665EF" w:rsidRPr="00A268C0" w:rsidRDefault="00F665EF"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 xml:space="preserve">Ma la minaccia nucleare non è forse altrettanto presente, pesante ed imminente di quella climatica? </w:t>
      </w:r>
    </w:p>
    <w:p w:rsidR="00F665EF" w:rsidRPr="00A268C0" w:rsidRDefault="00F665EF"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Greta, per la minaccia climatica, usa nel suo libro la metafora della casa che brucia e del muoversi subito per spegnere l’incendio che può diventare incontenibile e far crollare l’intero edificio (così come rischiava di succedere per Notre Dame).</w:t>
      </w:r>
    </w:p>
    <w:p w:rsidR="00F665EF" w:rsidRPr="00A268C0" w:rsidRDefault="00F665EF"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Forse la minaccia nucleare</w:t>
      </w:r>
      <w:r w:rsidR="00C265D3" w:rsidRPr="00A268C0">
        <w:rPr>
          <w:rFonts w:ascii="Arial" w:eastAsia="Times New Roman" w:hAnsi="Arial" w:cs="Arial"/>
          <w:color w:val="212021"/>
          <w:sz w:val="24"/>
          <w:szCs w:val="24"/>
          <w:lang w:eastAsia="it-IT"/>
        </w:rPr>
        <w:t>, con la guerra che può essere scatenata persino per caso o per errore,</w:t>
      </w:r>
      <w:r w:rsidRPr="00A268C0">
        <w:rPr>
          <w:rFonts w:ascii="Arial" w:eastAsia="Times New Roman" w:hAnsi="Arial" w:cs="Arial"/>
          <w:color w:val="212021"/>
          <w:sz w:val="24"/>
          <w:szCs w:val="24"/>
          <w:lang w:eastAsia="it-IT"/>
        </w:rPr>
        <w:t xml:space="preserve"> è ancora più spaventosa: può </w:t>
      </w:r>
      <w:r w:rsidR="00C265D3" w:rsidRPr="00A268C0">
        <w:rPr>
          <w:rFonts w:ascii="Arial" w:eastAsia="Times New Roman" w:hAnsi="Arial" w:cs="Arial"/>
          <w:color w:val="212021"/>
          <w:sz w:val="24"/>
          <w:szCs w:val="24"/>
          <w:lang w:eastAsia="it-IT"/>
        </w:rPr>
        <w:t>uccidere tutti nel giro di attimi, mentre al collasso climatico per spacciarci servono almeno 100 anni.</w:t>
      </w:r>
    </w:p>
    <w:p w:rsidR="00C265D3" w:rsidRPr="00A268C0" w:rsidRDefault="00C265D3"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lastRenderedPageBreak/>
        <w:t>La metafora che possiamo usare nel caso della</w:t>
      </w:r>
      <w:r w:rsidR="005B4CD5" w:rsidRPr="00A268C0">
        <w:rPr>
          <w:rFonts w:ascii="Arial" w:eastAsia="Times New Roman" w:hAnsi="Arial" w:cs="Arial"/>
          <w:color w:val="212021"/>
          <w:sz w:val="24"/>
          <w:szCs w:val="24"/>
          <w:lang w:eastAsia="it-IT"/>
        </w:rPr>
        <w:t xml:space="preserve"> minaccia nucleare è quella della fuga di gas </w:t>
      </w:r>
      <w:r w:rsidRPr="00A268C0">
        <w:rPr>
          <w:rFonts w:ascii="Arial" w:eastAsia="Times New Roman" w:hAnsi="Arial" w:cs="Arial"/>
          <w:color w:val="212021"/>
          <w:sz w:val="24"/>
          <w:szCs w:val="24"/>
          <w:lang w:eastAsia="it-IT"/>
        </w:rPr>
        <w:t>da un tubo guasto (o lasciato aperto) che può fare esplodere il nostro condominio.</w:t>
      </w:r>
    </w:p>
    <w:p w:rsidR="00C265D3" w:rsidRDefault="00C265D3" w:rsidP="007971AC">
      <w:pPr>
        <w:rPr>
          <w:rFonts w:ascii="Arial" w:eastAsia="Times New Roman" w:hAnsi="Arial" w:cs="Arial"/>
          <w:color w:val="212021"/>
          <w:sz w:val="29"/>
          <w:szCs w:val="29"/>
          <w:lang w:eastAsia="it-IT"/>
        </w:rPr>
      </w:pPr>
      <w:r w:rsidRPr="00A268C0">
        <w:rPr>
          <w:rFonts w:ascii="Arial" w:eastAsia="Times New Roman" w:hAnsi="Arial" w:cs="Arial"/>
          <w:color w:val="212021"/>
          <w:sz w:val="24"/>
          <w:szCs w:val="24"/>
          <w:lang w:eastAsia="it-IT"/>
        </w:rPr>
        <w:t>Se allora usassimo le parole ed i toni di Greta dovremmo fare il seguente discorso al pubblico:</w:t>
      </w:r>
    </w:p>
    <w:p w:rsidR="00AC1FF7" w:rsidRPr="005B4CD5" w:rsidRDefault="00AC1FF7" w:rsidP="007971AC">
      <w:pPr>
        <w:rPr>
          <w:rFonts w:ascii="AvenirNext-Regular" w:hAnsi="AvenirNext-Regular"/>
          <w:b/>
          <w:i/>
          <w:iCs/>
          <w:color w:val="002060"/>
          <w:sz w:val="33"/>
          <w:szCs w:val="33"/>
          <w:shd w:val="clear" w:color="auto" w:fill="FFFFFF"/>
        </w:rPr>
      </w:pPr>
      <w:r w:rsidRPr="005B4CD5">
        <w:rPr>
          <w:rFonts w:ascii="AvenirNext-Regular" w:hAnsi="AvenirNext-Regular"/>
          <w:b/>
          <w:i/>
          <w:iCs/>
          <w:color w:val="002060"/>
          <w:sz w:val="33"/>
          <w:szCs w:val="33"/>
          <w:shd w:val="clear" w:color="auto" w:fill="FFFFFF"/>
        </w:rPr>
        <w:t>Non vogli</w:t>
      </w:r>
      <w:r w:rsidRPr="005B4CD5">
        <w:rPr>
          <w:rFonts w:ascii="AvenirNext-Regular" w:hAnsi="AvenirNext-Regular"/>
          <w:b/>
          <w:i/>
          <w:iCs/>
          <w:color w:val="002060"/>
          <w:sz w:val="33"/>
          <w:szCs w:val="33"/>
          <w:shd w:val="clear" w:color="auto" w:fill="FFFFFF"/>
        </w:rPr>
        <w:t>amo</w:t>
      </w:r>
      <w:r w:rsidRPr="005B4CD5">
        <w:rPr>
          <w:rFonts w:ascii="AvenirNext-Regular" w:hAnsi="AvenirNext-Regular"/>
          <w:b/>
          <w:i/>
          <w:iCs/>
          <w:color w:val="002060"/>
          <w:sz w:val="33"/>
          <w:szCs w:val="33"/>
          <w:shd w:val="clear" w:color="auto" w:fill="FFFFFF"/>
        </w:rPr>
        <w:t xml:space="preserve"> la vostra speranza</w:t>
      </w:r>
      <w:r w:rsidRPr="005B4CD5">
        <w:rPr>
          <w:rFonts w:ascii="AvenirNext-Regular" w:hAnsi="AvenirNext-Regular"/>
          <w:b/>
          <w:i/>
          <w:iCs/>
          <w:color w:val="002060"/>
          <w:sz w:val="33"/>
          <w:szCs w:val="33"/>
          <w:shd w:val="clear" w:color="auto" w:fill="FFFFFF"/>
        </w:rPr>
        <w:t>.</w:t>
      </w:r>
      <w:r w:rsidRPr="005B4CD5">
        <w:rPr>
          <w:rFonts w:ascii="AvenirNext-Regular" w:hAnsi="AvenirNext-Regular"/>
          <w:b/>
          <w:i/>
          <w:iCs/>
          <w:color w:val="002060"/>
          <w:sz w:val="33"/>
          <w:szCs w:val="33"/>
        </w:rPr>
        <w:br/>
      </w:r>
      <w:r w:rsidRPr="005B4CD5">
        <w:rPr>
          <w:rFonts w:ascii="AvenirNext-Regular" w:hAnsi="AvenirNext-Regular"/>
          <w:b/>
          <w:i/>
          <w:iCs/>
          <w:color w:val="002060"/>
          <w:sz w:val="33"/>
          <w:szCs w:val="33"/>
          <w:shd w:val="clear" w:color="auto" w:fill="FFFFFF"/>
        </w:rPr>
        <w:t>Non vogliamo</w:t>
      </w:r>
      <w:r w:rsidRPr="005B4CD5">
        <w:rPr>
          <w:rFonts w:ascii="AvenirNext-Regular" w:hAnsi="AvenirNext-Regular"/>
          <w:b/>
          <w:i/>
          <w:iCs/>
          <w:color w:val="002060"/>
          <w:sz w:val="33"/>
          <w:szCs w:val="33"/>
          <w:shd w:val="clear" w:color="auto" w:fill="FFFFFF"/>
        </w:rPr>
        <w:t xml:space="preserve"> che siate ottimisti</w:t>
      </w:r>
      <w:r w:rsidRPr="005B4CD5">
        <w:rPr>
          <w:rFonts w:ascii="AvenirNext-Regular" w:hAnsi="AvenirNext-Regular"/>
          <w:b/>
          <w:i/>
          <w:iCs/>
          <w:color w:val="002060"/>
          <w:sz w:val="33"/>
          <w:szCs w:val="33"/>
          <w:shd w:val="clear" w:color="auto" w:fill="FFFFFF"/>
        </w:rPr>
        <w:t>.</w:t>
      </w:r>
      <w:r w:rsidRPr="005B4CD5">
        <w:rPr>
          <w:rFonts w:ascii="AvenirNext-Regular" w:hAnsi="AvenirNext-Regular"/>
          <w:b/>
          <w:i/>
          <w:iCs/>
          <w:color w:val="002060"/>
          <w:sz w:val="33"/>
          <w:szCs w:val="33"/>
        </w:rPr>
        <w:br/>
      </w:r>
      <w:r w:rsidRPr="005B4CD5">
        <w:rPr>
          <w:rFonts w:ascii="AvenirNext-Regular" w:hAnsi="AvenirNext-Regular"/>
          <w:b/>
          <w:i/>
          <w:iCs/>
          <w:color w:val="002060"/>
          <w:sz w:val="33"/>
          <w:szCs w:val="33"/>
          <w:shd w:val="clear" w:color="auto" w:fill="FFFFFF"/>
        </w:rPr>
        <w:t>Vogliamo</w:t>
      </w:r>
      <w:r w:rsidRPr="005B4CD5">
        <w:rPr>
          <w:rFonts w:ascii="AvenirNext-Regular" w:hAnsi="AvenirNext-Regular"/>
          <w:b/>
          <w:i/>
          <w:iCs/>
          <w:color w:val="002060"/>
          <w:sz w:val="33"/>
          <w:szCs w:val="33"/>
          <w:shd w:val="clear" w:color="auto" w:fill="FFFFFF"/>
        </w:rPr>
        <w:t xml:space="preserve"> che siate in preda al panico.</w:t>
      </w:r>
      <w:r w:rsidRPr="005B4CD5">
        <w:rPr>
          <w:rFonts w:ascii="AvenirNext-Regular" w:hAnsi="AvenirNext-Regular"/>
          <w:b/>
          <w:i/>
          <w:iCs/>
          <w:color w:val="002060"/>
          <w:sz w:val="33"/>
          <w:szCs w:val="33"/>
        </w:rPr>
        <w:br/>
      </w:r>
      <w:r w:rsidRPr="005B4CD5">
        <w:rPr>
          <w:rFonts w:ascii="AvenirNext-Regular" w:hAnsi="AvenirNext-Regular"/>
          <w:b/>
          <w:i/>
          <w:iCs/>
          <w:color w:val="002060"/>
          <w:sz w:val="33"/>
          <w:szCs w:val="33"/>
          <w:shd w:val="clear" w:color="auto" w:fill="FFFFFF"/>
        </w:rPr>
        <w:t>Vogliamo che proviate la paura che noi proviamo</w:t>
      </w:r>
      <w:r w:rsidRPr="005B4CD5">
        <w:rPr>
          <w:rFonts w:ascii="AvenirNext-Regular" w:hAnsi="AvenirNext-Regular"/>
          <w:b/>
          <w:i/>
          <w:iCs/>
          <w:color w:val="002060"/>
          <w:sz w:val="33"/>
          <w:szCs w:val="33"/>
          <w:shd w:val="clear" w:color="auto" w:fill="FFFFFF"/>
        </w:rPr>
        <w:t xml:space="preserve"> ogni giorno.</w:t>
      </w:r>
      <w:r w:rsidRPr="005B4CD5">
        <w:rPr>
          <w:rFonts w:ascii="AvenirNext-Regular" w:hAnsi="AvenirNext-Regular"/>
          <w:b/>
          <w:i/>
          <w:iCs/>
          <w:color w:val="002060"/>
          <w:sz w:val="33"/>
          <w:szCs w:val="33"/>
        </w:rPr>
        <w:br/>
      </w:r>
      <w:r w:rsidRPr="005B4CD5">
        <w:rPr>
          <w:rFonts w:ascii="AvenirNext-Regular" w:hAnsi="AvenirNext-Regular"/>
          <w:b/>
          <w:i/>
          <w:iCs/>
          <w:color w:val="002060"/>
          <w:sz w:val="33"/>
          <w:szCs w:val="33"/>
          <w:shd w:val="clear" w:color="auto" w:fill="FFFFFF"/>
        </w:rPr>
        <w:t>Vogliamo</w:t>
      </w:r>
      <w:r w:rsidRPr="005B4CD5">
        <w:rPr>
          <w:rFonts w:ascii="AvenirNext-Regular" w:hAnsi="AvenirNext-Regular"/>
          <w:b/>
          <w:i/>
          <w:iCs/>
          <w:color w:val="002060"/>
          <w:sz w:val="33"/>
          <w:szCs w:val="33"/>
          <w:shd w:val="clear" w:color="auto" w:fill="FFFFFF"/>
        </w:rPr>
        <w:t xml:space="preserve"> che agiate come fareste in un’emergenza</w:t>
      </w:r>
      <w:r w:rsidRPr="005B4CD5">
        <w:rPr>
          <w:rFonts w:ascii="AvenirNext-Regular" w:hAnsi="AvenirNext-Regular"/>
          <w:b/>
          <w:i/>
          <w:iCs/>
          <w:color w:val="002060"/>
          <w:sz w:val="33"/>
          <w:szCs w:val="33"/>
          <w:shd w:val="clear" w:color="auto" w:fill="FFFFFF"/>
        </w:rPr>
        <w:t>.</w:t>
      </w:r>
      <w:r w:rsidRPr="005B4CD5">
        <w:rPr>
          <w:rFonts w:ascii="AvenirNext-Regular" w:hAnsi="AvenirNext-Regular"/>
          <w:b/>
          <w:i/>
          <w:iCs/>
          <w:color w:val="002060"/>
          <w:sz w:val="33"/>
          <w:szCs w:val="33"/>
        </w:rPr>
        <w:br/>
      </w:r>
      <w:r w:rsidRPr="005B4CD5">
        <w:rPr>
          <w:rFonts w:ascii="AvenirNext-Regular" w:hAnsi="AvenirNext-Regular"/>
          <w:b/>
          <w:i/>
          <w:iCs/>
          <w:color w:val="002060"/>
          <w:sz w:val="33"/>
          <w:szCs w:val="33"/>
          <w:shd w:val="clear" w:color="auto" w:fill="FFFFFF"/>
        </w:rPr>
        <w:t>Vogliamo</w:t>
      </w:r>
      <w:r w:rsidRPr="005B4CD5">
        <w:rPr>
          <w:rFonts w:ascii="AvenirNext-Regular" w:hAnsi="AvenirNext-Regular"/>
          <w:b/>
          <w:i/>
          <w:iCs/>
          <w:color w:val="002060"/>
          <w:sz w:val="33"/>
          <w:szCs w:val="33"/>
          <w:shd w:val="clear" w:color="auto" w:fill="FFFFFF"/>
        </w:rPr>
        <w:t xml:space="preserve"> che agiate come se la nostra casa </w:t>
      </w:r>
      <w:r w:rsidR="0018181C">
        <w:rPr>
          <w:rFonts w:ascii="AvenirNext-Regular" w:hAnsi="AvenirNext-Regular"/>
          <w:b/>
          <w:i/>
          <w:iCs/>
          <w:color w:val="002060"/>
          <w:sz w:val="33"/>
          <w:szCs w:val="33"/>
          <w:shd w:val="clear" w:color="auto" w:fill="FFFFFF"/>
        </w:rPr>
        <w:t xml:space="preserve">comune </w:t>
      </w:r>
      <w:r w:rsidRPr="005B4CD5">
        <w:rPr>
          <w:rFonts w:ascii="AvenirNext-Regular" w:hAnsi="AvenirNext-Regular"/>
          <w:b/>
          <w:i/>
          <w:iCs/>
          <w:color w:val="002060"/>
          <w:sz w:val="33"/>
          <w:szCs w:val="33"/>
          <w:shd w:val="clear" w:color="auto" w:fill="FFFFFF"/>
        </w:rPr>
        <w:t>fosse</w:t>
      </w:r>
      <w:r w:rsidR="00A268C0">
        <w:rPr>
          <w:rFonts w:ascii="AvenirNext-Regular" w:hAnsi="AvenirNext-Regular"/>
          <w:b/>
          <w:i/>
          <w:iCs/>
          <w:color w:val="002060"/>
          <w:sz w:val="33"/>
          <w:szCs w:val="33"/>
          <w:shd w:val="clear" w:color="auto" w:fill="FFFFFF"/>
        </w:rPr>
        <w:t xml:space="preserve"> impregnata di</w:t>
      </w:r>
      <w:r w:rsidRPr="005B4CD5">
        <w:rPr>
          <w:rFonts w:ascii="AvenirNext-Regular" w:hAnsi="AvenirNext-Regular"/>
          <w:b/>
          <w:i/>
          <w:iCs/>
          <w:color w:val="002060"/>
          <w:sz w:val="33"/>
          <w:szCs w:val="33"/>
          <w:shd w:val="clear" w:color="auto" w:fill="FFFFFF"/>
        </w:rPr>
        <w:t xml:space="preserve"> gas</w:t>
      </w:r>
      <w:r w:rsidR="00A268C0">
        <w:rPr>
          <w:rFonts w:ascii="AvenirNext-Regular" w:hAnsi="AvenirNext-Regular"/>
          <w:b/>
          <w:i/>
          <w:iCs/>
          <w:color w:val="002060"/>
          <w:sz w:val="33"/>
          <w:szCs w:val="33"/>
          <w:shd w:val="clear" w:color="auto" w:fill="FFFFFF"/>
        </w:rPr>
        <w:t xml:space="preserve"> letale</w:t>
      </w:r>
      <w:r w:rsidRPr="005B4CD5">
        <w:rPr>
          <w:rFonts w:ascii="AvenirNext-Regular" w:hAnsi="AvenirNext-Regular"/>
          <w:b/>
          <w:i/>
          <w:iCs/>
          <w:color w:val="002060"/>
          <w:sz w:val="33"/>
          <w:szCs w:val="33"/>
          <w:shd w:val="clear" w:color="auto" w:fill="FFFFFF"/>
        </w:rPr>
        <w:t xml:space="preserve"> </w:t>
      </w:r>
      <w:r w:rsidR="00A268C0">
        <w:rPr>
          <w:rFonts w:ascii="AvenirNext-Regular" w:hAnsi="AvenirNext-Regular"/>
          <w:b/>
          <w:i/>
          <w:iCs/>
          <w:color w:val="002060"/>
          <w:sz w:val="33"/>
          <w:szCs w:val="33"/>
          <w:shd w:val="clear" w:color="auto" w:fill="FFFFFF"/>
        </w:rPr>
        <w:t xml:space="preserve">a causa </w:t>
      </w:r>
      <w:r w:rsidRPr="005B4CD5">
        <w:rPr>
          <w:rFonts w:ascii="AvenirNext-Regular" w:hAnsi="AvenirNext-Regular"/>
          <w:b/>
          <w:i/>
          <w:iCs/>
          <w:color w:val="002060"/>
          <w:sz w:val="33"/>
          <w:szCs w:val="33"/>
          <w:shd w:val="clear" w:color="auto" w:fill="FFFFFF"/>
        </w:rPr>
        <w:t>d</w:t>
      </w:r>
      <w:r w:rsidR="00A268C0">
        <w:rPr>
          <w:rFonts w:ascii="AvenirNext-Regular" w:hAnsi="AvenirNext-Regular"/>
          <w:b/>
          <w:i/>
          <w:iCs/>
          <w:color w:val="002060"/>
          <w:sz w:val="33"/>
          <w:szCs w:val="33"/>
          <w:shd w:val="clear" w:color="auto" w:fill="FFFFFF"/>
        </w:rPr>
        <w:t>e</w:t>
      </w:r>
      <w:r w:rsidRPr="005B4CD5">
        <w:rPr>
          <w:rFonts w:ascii="AvenirNext-Regular" w:hAnsi="AvenirNext-Regular"/>
          <w:b/>
          <w:i/>
          <w:iCs/>
          <w:color w:val="002060"/>
          <w:sz w:val="33"/>
          <w:szCs w:val="33"/>
          <w:shd w:val="clear" w:color="auto" w:fill="FFFFFF"/>
        </w:rPr>
        <w:t>l rubinetto della “deterrenza” che abbiamo lasciato aperto</w:t>
      </w:r>
      <w:r w:rsidRPr="005B4CD5">
        <w:rPr>
          <w:rFonts w:ascii="AvenirNext-Regular" w:hAnsi="AvenirNext-Regular"/>
          <w:b/>
          <w:i/>
          <w:iCs/>
          <w:color w:val="002060"/>
          <w:sz w:val="33"/>
          <w:szCs w:val="33"/>
          <w:shd w:val="clear" w:color="auto" w:fill="FFFFFF"/>
        </w:rPr>
        <w:t xml:space="preserve">. </w:t>
      </w:r>
    </w:p>
    <w:p w:rsidR="00C265D3" w:rsidRPr="005B4CD5" w:rsidRDefault="00AC1FF7" w:rsidP="007971AC">
      <w:pPr>
        <w:rPr>
          <w:rFonts w:ascii="AvenirNext-Regular" w:hAnsi="AvenirNext-Regular"/>
          <w:b/>
          <w:i/>
          <w:iCs/>
          <w:color w:val="002060"/>
          <w:sz w:val="33"/>
          <w:szCs w:val="33"/>
          <w:shd w:val="clear" w:color="auto" w:fill="FFFFFF"/>
        </w:rPr>
      </w:pPr>
      <w:r w:rsidRPr="005B4CD5">
        <w:rPr>
          <w:rFonts w:ascii="AvenirNext-Regular" w:hAnsi="AvenirNext-Regular"/>
          <w:b/>
          <w:i/>
          <w:iCs/>
          <w:color w:val="002060"/>
          <w:sz w:val="33"/>
          <w:szCs w:val="33"/>
          <w:shd w:val="clear" w:color="auto" w:fill="FFFFFF"/>
        </w:rPr>
        <w:t>Perché lo è.</w:t>
      </w:r>
    </w:p>
    <w:p w:rsidR="00AC1FF7" w:rsidRPr="00A268C0" w:rsidRDefault="00AC1FF7" w:rsidP="007971AC">
      <w:pPr>
        <w:rPr>
          <w:rFonts w:ascii="AvenirNext-Regular" w:hAnsi="AvenirNext-Regular"/>
          <w:b/>
          <w:i/>
          <w:iCs/>
          <w:color w:val="002060"/>
          <w:sz w:val="33"/>
          <w:szCs w:val="33"/>
          <w:shd w:val="clear" w:color="auto" w:fill="FFFFFF"/>
        </w:rPr>
      </w:pPr>
      <w:r w:rsidRPr="00A268C0">
        <w:rPr>
          <w:rFonts w:ascii="AvenirNext-Regular" w:hAnsi="AvenirNext-Regular"/>
          <w:b/>
          <w:i/>
          <w:iCs/>
          <w:color w:val="002060"/>
          <w:sz w:val="33"/>
          <w:szCs w:val="33"/>
          <w:shd w:val="clear" w:color="auto" w:fill="FFFFFF"/>
        </w:rPr>
        <w:t>Muoviamoci subito, agiamo, andiamo ad aprire le finestre e a chiudere i rubinetti: disarmiamo</w:t>
      </w:r>
      <w:r w:rsidR="004A38F9">
        <w:rPr>
          <w:rFonts w:ascii="AvenirNext-Regular" w:hAnsi="AvenirNext-Regular"/>
          <w:b/>
          <w:i/>
          <w:iCs/>
          <w:color w:val="002060"/>
          <w:sz w:val="33"/>
          <w:szCs w:val="33"/>
          <w:shd w:val="clear" w:color="auto" w:fill="FFFFFF"/>
        </w:rPr>
        <w:t xml:space="preserve"> adesso</w:t>
      </w:r>
      <w:r w:rsidRPr="00A268C0">
        <w:rPr>
          <w:rFonts w:ascii="AvenirNext-Regular" w:hAnsi="AvenirNext-Regular"/>
          <w:b/>
          <w:i/>
          <w:iCs/>
          <w:color w:val="002060"/>
          <w:sz w:val="33"/>
          <w:szCs w:val="33"/>
          <w:shd w:val="clear" w:color="auto" w:fill="FFFFFF"/>
        </w:rPr>
        <w:t>!</w:t>
      </w:r>
    </w:p>
    <w:p w:rsidR="00AC1FF7" w:rsidRPr="00A268C0" w:rsidRDefault="004A38F9" w:rsidP="007971AC">
      <w:pPr>
        <w:rPr>
          <w:rFonts w:ascii="Arial" w:eastAsia="Times New Roman" w:hAnsi="Arial" w:cs="Arial"/>
          <w:color w:val="212021"/>
          <w:sz w:val="24"/>
          <w:szCs w:val="24"/>
          <w:lang w:eastAsia="it-IT"/>
        </w:rPr>
      </w:pPr>
      <w:r>
        <w:rPr>
          <w:rFonts w:ascii="Arial" w:eastAsia="Times New Roman" w:hAnsi="Arial" w:cs="Arial"/>
          <w:color w:val="212021"/>
          <w:sz w:val="24"/>
          <w:szCs w:val="24"/>
          <w:lang w:eastAsia="it-IT"/>
        </w:rPr>
        <w:t xml:space="preserve">Di cosa difettiamo </w:t>
      </w:r>
      <w:r w:rsidR="00AC1FF7" w:rsidRPr="00A268C0">
        <w:rPr>
          <w:rFonts w:ascii="Arial" w:eastAsia="Times New Roman" w:hAnsi="Arial" w:cs="Arial"/>
          <w:color w:val="212021"/>
          <w:sz w:val="24"/>
          <w:szCs w:val="24"/>
          <w:lang w:eastAsia="it-IT"/>
        </w:rPr>
        <w:t xml:space="preserve">per essere credibili come Greta pur avendo </w:t>
      </w:r>
      <w:r w:rsidRPr="00A268C0">
        <w:rPr>
          <w:rFonts w:ascii="Arial" w:eastAsia="Times New Roman" w:hAnsi="Arial" w:cs="Arial"/>
          <w:color w:val="212021"/>
          <w:sz w:val="24"/>
          <w:szCs w:val="24"/>
          <w:lang w:eastAsia="it-IT"/>
        </w:rPr>
        <w:t>dalla nostra parte</w:t>
      </w:r>
      <w:r w:rsidRPr="00A268C0">
        <w:rPr>
          <w:rFonts w:ascii="Arial" w:eastAsia="Times New Roman" w:hAnsi="Arial" w:cs="Arial"/>
          <w:color w:val="212021"/>
          <w:sz w:val="24"/>
          <w:szCs w:val="24"/>
          <w:lang w:eastAsia="it-IT"/>
        </w:rPr>
        <w:t xml:space="preserve"> </w:t>
      </w:r>
      <w:r w:rsidR="00AC1FF7" w:rsidRPr="00A268C0">
        <w:rPr>
          <w:rFonts w:ascii="Arial" w:eastAsia="Times New Roman" w:hAnsi="Arial" w:cs="Arial"/>
          <w:color w:val="212021"/>
          <w:sz w:val="24"/>
          <w:szCs w:val="24"/>
          <w:lang w:eastAsia="it-IT"/>
        </w:rPr>
        <w:t>la verità fattuale di una condizione terrificante?</w:t>
      </w:r>
    </w:p>
    <w:p w:rsidR="00AC1FF7" w:rsidRPr="00A268C0" w:rsidRDefault="00AC1FF7"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 xml:space="preserve">La voce dell’innocenza che emana da Greta </w:t>
      </w:r>
      <w:r w:rsidR="00A268C0" w:rsidRPr="00A268C0">
        <w:rPr>
          <w:rFonts w:ascii="Arial" w:eastAsia="Times New Roman" w:hAnsi="Arial" w:cs="Arial"/>
          <w:color w:val="212021"/>
          <w:sz w:val="24"/>
          <w:szCs w:val="24"/>
          <w:lang w:eastAsia="it-IT"/>
        </w:rPr>
        <w:t xml:space="preserve">(la bambina che grida che “il Re è nudo!”) </w:t>
      </w:r>
      <w:r w:rsidRPr="00A268C0">
        <w:rPr>
          <w:rFonts w:ascii="Arial" w:eastAsia="Times New Roman" w:hAnsi="Arial" w:cs="Arial"/>
          <w:color w:val="212021"/>
          <w:sz w:val="24"/>
          <w:szCs w:val="24"/>
          <w:lang w:eastAsia="it-IT"/>
        </w:rPr>
        <w:t>sicuramente ci manca e su quella possiamo metterci una croce sopra.</w:t>
      </w:r>
    </w:p>
    <w:p w:rsidR="00AC1FF7" w:rsidRPr="00A268C0" w:rsidRDefault="00AC1FF7"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 xml:space="preserve">Ma la determinazione, l’ostinazione, il coraggio di una testimonianza civile </w:t>
      </w:r>
      <w:r w:rsidR="005B4CD5" w:rsidRPr="00A268C0">
        <w:rPr>
          <w:rFonts w:ascii="Arial" w:eastAsia="Times New Roman" w:hAnsi="Arial" w:cs="Arial"/>
          <w:color w:val="212021"/>
          <w:sz w:val="24"/>
          <w:szCs w:val="24"/>
          <w:lang w:eastAsia="it-IT"/>
        </w:rPr>
        <w:t>permanente quelle possiamo trovarle.</w:t>
      </w:r>
    </w:p>
    <w:p w:rsidR="005B4CD5" w:rsidRPr="00A268C0" w:rsidRDefault="005B4CD5" w:rsidP="007971AC">
      <w:pPr>
        <w:rPr>
          <w:rFonts w:ascii="Arial" w:eastAsia="Times New Roman" w:hAnsi="Arial" w:cs="Arial"/>
          <w:color w:val="212021"/>
          <w:sz w:val="24"/>
          <w:szCs w:val="24"/>
          <w:lang w:eastAsia="it-IT"/>
        </w:rPr>
      </w:pPr>
      <w:r w:rsidRPr="00A268C0">
        <w:rPr>
          <w:rFonts w:ascii="Arial" w:eastAsia="Times New Roman" w:hAnsi="Arial" w:cs="Arial"/>
          <w:color w:val="212021"/>
          <w:sz w:val="24"/>
          <w:szCs w:val="24"/>
          <w:lang w:eastAsia="it-IT"/>
        </w:rPr>
        <w:t xml:space="preserve">Perché non piazziamo una tenda davanti ai palazzi del potere e non cominciamo a digiunare </w:t>
      </w:r>
      <w:r w:rsidR="00A268C0" w:rsidRPr="00A268C0">
        <w:rPr>
          <w:rFonts w:ascii="Arial" w:eastAsia="Times New Roman" w:hAnsi="Arial" w:cs="Arial"/>
          <w:color w:val="212021"/>
          <w:sz w:val="24"/>
          <w:szCs w:val="24"/>
          <w:lang w:eastAsia="it-IT"/>
        </w:rPr>
        <w:t xml:space="preserve">a staffetta </w:t>
      </w:r>
      <w:r w:rsidRPr="00A268C0">
        <w:rPr>
          <w:rFonts w:ascii="Arial" w:eastAsia="Times New Roman" w:hAnsi="Arial" w:cs="Arial"/>
          <w:color w:val="212021"/>
          <w:sz w:val="24"/>
          <w:szCs w:val="24"/>
          <w:lang w:eastAsia="it-IT"/>
        </w:rPr>
        <w:t>per diffondere, netti e diretti, il nostro allarme?</w:t>
      </w:r>
    </w:p>
    <w:p w:rsidR="00A16309" w:rsidRPr="00A268C0" w:rsidRDefault="005B4CD5">
      <w:pPr>
        <w:rPr>
          <w:sz w:val="24"/>
          <w:szCs w:val="24"/>
        </w:rPr>
      </w:pPr>
      <w:r w:rsidRPr="00A268C0">
        <w:rPr>
          <w:rFonts w:ascii="Arial" w:eastAsia="Times New Roman" w:hAnsi="Arial" w:cs="Arial"/>
          <w:color w:val="212021"/>
          <w:sz w:val="24"/>
          <w:szCs w:val="24"/>
          <w:lang w:eastAsia="it-IT"/>
        </w:rPr>
        <w:t>In fondo, in cambio della proclamazione dell’emergenza nucleare, non abbiamo che da perdere il nostro</w:t>
      </w:r>
      <w:r w:rsidR="00A268C0" w:rsidRPr="00A268C0">
        <w:rPr>
          <w:rFonts w:ascii="Arial" w:eastAsia="Times New Roman" w:hAnsi="Arial" w:cs="Arial"/>
          <w:color w:val="212021"/>
          <w:sz w:val="24"/>
          <w:szCs w:val="24"/>
          <w:lang w:eastAsia="it-IT"/>
        </w:rPr>
        <w:t xml:space="preserve"> personale futuro: un prezzo tutto sommato piccolo se si tratta di</w:t>
      </w:r>
      <w:r w:rsidRPr="00A268C0">
        <w:rPr>
          <w:rFonts w:ascii="Arial" w:eastAsia="Times New Roman" w:hAnsi="Arial" w:cs="Arial"/>
          <w:color w:val="212021"/>
          <w:sz w:val="24"/>
          <w:szCs w:val="24"/>
          <w:lang w:eastAsia="it-IT"/>
        </w:rPr>
        <w:t xml:space="preserve"> scongiurare l’annientamento dei tempi</w:t>
      </w:r>
      <w:r w:rsidR="00A268C0" w:rsidRPr="00A268C0">
        <w:rPr>
          <w:rFonts w:ascii="Arial" w:eastAsia="Times New Roman" w:hAnsi="Arial" w:cs="Arial"/>
          <w:color w:val="212021"/>
          <w:sz w:val="24"/>
          <w:szCs w:val="24"/>
          <w:lang w:eastAsia="it-IT"/>
        </w:rPr>
        <w:t xml:space="preserve"> (il presente, il passato, il futuro) che coinvolge</w:t>
      </w:r>
      <w:r w:rsidRPr="00A268C0">
        <w:rPr>
          <w:rFonts w:ascii="Arial" w:eastAsia="Times New Roman" w:hAnsi="Arial" w:cs="Arial"/>
          <w:color w:val="212021"/>
          <w:sz w:val="24"/>
          <w:szCs w:val="24"/>
          <w:lang w:eastAsia="it-IT"/>
        </w:rPr>
        <w:t xml:space="preserve"> tutti…</w:t>
      </w:r>
    </w:p>
    <w:sectPr w:rsidR="00A16309" w:rsidRPr="00A268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venirNext-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599"/>
    <w:multiLevelType w:val="hybridMultilevel"/>
    <w:tmpl w:val="E4CE41F0"/>
    <w:lvl w:ilvl="0" w:tplc="A586939A">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21A917FF"/>
    <w:multiLevelType w:val="hybridMultilevel"/>
    <w:tmpl w:val="27B0EB44"/>
    <w:lvl w:ilvl="0" w:tplc="0512E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A7F09D0"/>
    <w:multiLevelType w:val="hybridMultilevel"/>
    <w:tmpl w:val="B04034F4"/>
    <w:lvl w:ilvl="0" w:tplc="B76C288A">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D040F48"/>
    <w:multiLevelType w:val="hybridMultilevel"/>
    <w:tmpl w:val="27B0EB44"/>
    <w:lvl w:ilvl="0" w:tplc="0512E9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A9"/>
    <w:rsid w:val="001458CC"/>
    <w:rsid w:val="0018181C"/>
    <w:rsid w:val="001F1718"/>
    <w:rsid w:val="0021731E"/>
    <w:rsid w:val="00292FBC"/>
    <w:rsid w:val="002C2874"/>
    <w:rsid w:val="0038391C"/>
    <w:rsid w:val="0047113B"/>
    <w:rsid w:val="004978DE"/>
    <w:rsid w:val="004A38F9"/>
    <w:rsid w:val="004F4B9E"/>
    <w:rsid w:val="0054248F"/>
    <w:rsid w:val="00546890"/>
    <w:rsid w:val="005B4CD5"/>
    <w:rsid w:val="005C75DD"/>
    <w:rsid w:val="005D5630"/>
    <w:rsid w:val="00614EDD"/>
    <w:rsid w:val="0069027B"/>
    <w:rsid w:val="00692D68"/>
    <w:rsid w:val="006B1BBB"/>
    <w:rsid w:val="006C4368"/>
    <w:rsid w:val="006E47FC"/>
    <w:rsid w:val="007338D6"/>
    <w:rsid w:val="007709C2"/>
    <w:rsid w:val="007971AC"/>
    <w:rsid w:val="007B59F4"/>
    <w:rsid w:val="007B5A4A"/>
    <w:rsid w:val="007F34A9"/>
    <w:rsid w:val="00816C59"/>
    <w:rsid w:val="00854C38"/>
    <w:rsid w:val="00854DC7"/>
    <w:rsid w:val="00873F5B"/>
    <w:rsid w:val="008C5AE2"/>
    <w:rsid w:val="009376EB"/>
    <w:rsid w:val="009809CE"/>
    <w:rsid w:val="00990A80"/>
    <w:rsid w:val="00A16309"/>
    <w:rsid w:val="00A268C0"/>
    <w:rsid w:val="00A27F72"/>
    <w:rsid w:val="00A30BF1"/>
    <w:rsid w:val="00A43BD6"/>
    <w:rsid w:val="00A85635"/>
    <w:rsid w:val="00AC1FF7"/>
    <w:rsid w:val="00B5389F"/>
    <w:rsid w:val="00BD4490"/>
    <w:rsid w:val="00BF69FF"/>
    <w:rsid w:val="00C23AF6"/>
    <w:rsid w:val="00C265D3"/>
    <w:rsid w:val="00C52833"/>
    <w:rsid w:val="00CA1BCF"/>
    <w:rsid w:val="00CC60C0"/>
    <w:rsid w:val="00D26CB0"/>
    <w:rsid w:val="00D755FE"/>
    <w:rsid w:val="00D87F16"/>
    <w:rsid w:val="00DD3A3F"/>
    <w:rsid w:val="00E3431E"/>
    <w:rsid w:val="00E64235"/>
    <w:rsid w:val="00E7792A"/>
    <w:rsid w:val="00E834FC"/>
    <w:rsid w:val="00F665EF"/>
    <w:rsid w:val="00FB69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55FE"/>
    <w:pPr>
      <w:ind w:left="720"/>
      <w:contextualSpacing/>
    </w:pPr>
  </w:style>
  <w:style w:type="character" w:styleId="Collegamentoipertestuale">
    <w:name w:val="Hyperlink"/>
    <w:basedOn w:val="Carpredefinitoparagrafo"/>
    <w:uiPriority w:val="99"/>
    <w:unhideWhenUsed/>
    <w:rsid w:val="00A85635"/>
    <w:rPr>
      <w:color w:val="0000FF" w:themeColor="hyperlink"/>
      <w:u w:val="single"/>
    </w:rPr>
  </w:style>
  <w:style w:type="paragraph" w:styleId="NormaleWeb">
    <w:name w:val="Normal (Web)"/>
    <w:basedOn w:val="Normale"/>
    <w:uiPriority w:val="99"/>
    <w:semiHidden/>
    <w:unhideWhenUsed/>
    <w:rsid w:val="006C43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C4368"/>
    <w:rPr>
      <w:b/>
      <w:bCs/>
    </w:rPr>
  </w:style>
  <w:style w:type="character" w:styleId="Enfasicorsivo">
    <w:name w:val="Emphasis"/>
    <w:basedOn w:val="Carpredefinitoparagrafo"/>
    <w:uiPriority w:val="20"/>
    <w:qFormat/>
    <w:rsid w:val="006C43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55FE"/>
    <w:pPr>
      <w:ind w:left="720"/>
      <w:contextualSpacing/>
    </w:pPr>
  </w:style>
  <w:style w:type="character" w:styleId="Collegamentoipertestuale">
    <w:name w:val="Hyperlink"/>
    <w:basedOn w:val="Carpredefinitoparagrafo"/>
    <w:uiPriority w:val="99"/>
    <w:unhideWhenUsed/>
    <w:rsid w:val="00A85635"/>
    <w:rPr>
      <w:color w:val="0000FF" w:themeColor="hyperlink"/>
      <w:u w:val="single"/>
    </w:rPr>
  </w:style>
  <w:style w:type="paragraph" w:styleId="NormaleWeb">
    <w:name w:val="Normal (Web)"/>
    <w:basedOn w:val="Normale"/>
    <w:uiPriority w:val="99"/>
    <w:semiHidden/>
    <w:unhideWhenUsed/>
    <w:rsid w:val="006C43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C4368"/>
    <w:rPr>
      <w:b/>
      <w:bCs/>
    </w:rPr>
  </w:style>
  <w:style w:type="character" w:styleId="Enfasicorsivo">
    <w:name w:val="Emphasis"/>
    <w:basedOn w:val="Carpredefinitoparagrafo"/>
    <w:uiPriority w:val="20"/>
    <w:qFormat/>
    <w:rsid w:val="006C43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1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azionesvilupposostenibile.org/un-green-new-deal-lital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reens-efa.org/cms/default/rubrik/16/16475.docu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npr.org/documents/document.html?id=5729033-Green-New-Deal-FINAL" TargetMode="External"/><Relationship Id="rId11" Type="http://schemas.openxmlformats.org/officeDocument/2006/relationships/hyperlink" Target="https://www.petizioni.com/dichiarazione-emergenzaclimatica" TargetMode="External"/><Relationship Id="rId5" Type="http://schemas.openxmlformats.org/officeDocument/2006/relationships/webSettings" Target="webSettings.xml"/><Relationship Id="rId10" Type="http://schemas.openxmlformats.org/officeDocument/2006/relationships/hyperlink" Target="https://www.fondazionesvilupposostenibile.org/misure-ambientali-far-ripartire-economia-e-creare-800-000-posti-di-lavoro/" TargetMode="External"/><Relationship Id="rId4" Type="http://schemas.openxmlformats.org/officeDocument/2006/relationships/settings" Target="settings.xml"/><Relationship Id="rId9" Type="http://schemas.openxmlformats.org/officeDocument/2006/relationships/hyperlink" Target="https://diem25.org/wp-content/uploads/2019/02/Green-New-Deal-per-lEuropa-bozza-iT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14</Pages>
  <Words>5228</Words>
  <Characters>29806</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2019-04-24T19:52:00Z</dcterms:created>
  <dcterms:modified xsi:type="dcterms:W3CDTF">2019-04-25T13:10:00Z</dcterms:modified>
</cp:coreProperties>
</file>