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09DA" w:rsidRPr="008E42D5" w:rsidRDefault="002409DA" w:rsidP="00AD2A1C">
      <w:pPr>
        <w:rPr>
          <w:b/>
          <w:sz w:val="32"/>
          <w:szCs w:val="32"/>
        </w:rPr>
      </w:pPr>
      <w:r w:rsidRPr="008E42D5">
        <w:rPr>
          <w:b/>
          <w:sz w:val="32"/>
          <w:szCs w:val="32"/>
        </w:rPr>
        <w:t xml:space="preserve">Stop </w:t>
      </w:r>
      <w:proofErr w:type="spellStart"/>
      <w:r w:rsidRPr="008E42D5">
        <w:rPr>
          <w:b/>
          <w:sz w:val="32"/>
          <w:szCs w:val="32"/>
        </w:rPr>
        <w:t>migranti</w:t>
      </w:r>
      <w:r w:rsidR="00D00A88" w:rsidRPr="008E42D5">
        <w:rPr>
          <w:b/>
          <w:sz w:val="32"/>
          <w:szCs w:val="32"/>
        </w:rPr>
        <w:t>-</w:t>
      </w:r>
      <w:r w:rsidRPr="008E42D5">
        <w:rPr>
          <w:b/>
          <w:sz w:val="32"/>
          <w:szCs w:val="32"/>
        </w:rPr>
        <w:t>cidio</w:t>
      </w:r>
      <w:proofErr w:type="spellEnd"/>
      <w:r w:rsidRPr="008E42D5">
        <w:rPr>
          <w:b/>
          <w:sz w:val="32"/>
          <w:szCs w:val="32"/>
        </w:rPr>
        <w:t>, basta un traghetto</w:t>
      </w:r>
    </w:p>
    <w:p w:rsidR="003F333D" w:rsidRDefault="002409DA" w:rsidP="00AD2A1C">
      <w:pPr>
        <w:rPr>
          <w:szCs w:val="32"/>
        </w:rPr>
      </w:pPr>
      <w:r>
        <w:rPr>
          <w:szCs w:val="32"/>
        </w:rPr>
        <w:t xml:space="preserve">Nel primo giorno di operatività del nuovo governo </w:t>
      </w:r>
      <w:proofErr w:type="spellStart"/>
      <w:r>
        <w:rPr>
          <w:szCs w:val="32"/>
        </w:rPr>
        <w:t>Salvini</w:t>
      </w:r>
      <w:proofErr w:type="spellEnd"/>
      <w:r>
        <w:rPr>
          <w:szCs w:val="32"/>
        </w:rPr>
        <w:t xml:space="preserve"> Di </w:t>
      </w:r>
      <w:proofErr w:type="spellStart"/>
      <w:r>
        <w:rPr>
          <w:szCs w:val="32"/>
        </w:rPr>
        <w:t>Maio</w:t>
      </w:r>
      <w:proofErr w:type="spellEnd"/>
      <w:r>
        <w:rPr>
          <w:szCs w:val="32"/>
        </w:rPr>
        <w:t>, uno dei peggiori della storia della repubblica</w:t>
      </w:r>
      <w:r w:rsidR="006D7132">
        <w:rPr>
          <w:szCs w:val="32"/>
        </w:rPr>
        <w:t xml:space="preserve"> ( sulle politiche dei migranti)</w:t>
      </w:r>
      <w:r>
        <w:rPr>
          <w:szCs w:val="32"/>
        </w:rPr>
        <w:t xml:space="preserve">, propongo un piccolo progetto, dal grande significato: istituire ed aggiornare continuamente, rendendolo pubblico in ogni modo possibile, un elenco dei migranti morti nel Mediterraneo, sullo schema di quello tenuto lodevolmente da Carlo </w:t>
      </w:r>
      <w:proofErr w:type="spellStart"/>
      <w:r>
        <w:rPr>
          <w:szCs w:val="32"/>
        </w:rPr>
        <w:t>Soricelli</w:t>
      </w:r>
      <w:proofErr w:type="spellEnd"/>
      <w:r>
        <w:rPr>
          <w:szCs w:val="32"/>
        </w:rPr>
        <w:t xml:space="preserve"> per i morti sul lavoro in Italia. Non mi sembra che in Italia sia operativo un progetto del genere, nonostante molto si scriva pro o contro i</w:t>
      </w:r>
      <w:r w:rsidR="00D00A88">
        <w:rPr>
          <w:szCs w:val="32"/>
        </w:rPr>
        <w:t xml:space="preserve"> </w:t>
      </w:r>
      <w:r>
        <w:rPr>
          <w:szCs w:val="32"/>
        </w:rPr>
        <w:t>migranti.</w:t>
      </w:r>
    </w:p>
    <w:p w:rsidR="00D00A88" w:rsidRDefault="00D00A88" w:rsidP="00AD2A1C">
      <w:pPr>
        <w:rPr>
          <w:szCs w:val="32"/>
        </w:rPr>
      </w:pPr>
      <w:r>
        <w:rPr>
          <w:szCs w:val="32"/>
        </w:rPr>
        <w:t xml:space="preserve">Dalla morte operaia alla morte migrante e ritorno: il proletariato è il primo a morire, in fabbrica, nelle guerre, ora affogando in un mare che dovrebbe essere di dialogo e collaborazione, ma che al contrario è divenuto un’enorme fossa comune. Medicina democratica deve essere in prima fila per difendere questi  proletari, oggi migranti su traballanti gommoni, domani sfruttati nelle fabbriche europee.  In questo senso sto proponendo un monitoraggio della fase </w:t>
      </w:r>
      <w:proofErr w:type="spellStart"/>
      <w:r>
        <w:rPr>
          <w:szCs w:val="32"/>
        </w:rPr>
        <w:t>pre-lavoro</w:t>
      </w:r>
      <w:proofErr w:type="spellEnd"/>
      <w:r>
        <w:rPr>
          <w:szCs w:val="32"/>
        </w:rPr>
        <w:t xml:space="preserve"> di questi potenziali lavoratori, che muoiono mentre tentano di  raggiungere</w:t>
      </w:r>
      <w:r w:rsidR="001C299D">
        <w:rPr>
          <w:szCs w:val="32"/>
        </w:rPr>
        <w:t xml:space="preserve"> </w:t>
      </w:r>
      <w:r>
        <w:rPr>
          <w:szCs w:val="32"/>
        </w:rPr>
        <w:t>un posto di lavoro e di vita.</w:t>
      </w:r>
    </w:p>
    <w:p w:rsidR="001C299D" w:rsidRDefault="001C299D" w:rsidP="00AD2A1C">
      <w:pPr>
        <w:rPr>
          <w:szCs w:val="32"/>
        </w:rPr>
      </w:pPr>
      <w:r>
        <w:rPr>
          <w:szCs w:val="32"/>
        </w:rPr>
        <w:t>“Basterebbe” un traghetto per evitare queste morti orrende ed inaccettabili, se solo la “Fortezza Europa” lo permettesse, se non fosse cioè  quel che in realtà è: un prolungamento del Nazismo, che coniò quella definizione, abbandonate le svastiche e i fasci, indossate le giacche rosa o le cravatte celesti. Una “Fortezza Europa” che guarda al suo sviluppo industriale e al suo arricchimento, disinteressandosi pervicacemente dei disastri che ha creato – con il colonialismo, il neocolonialismo, le cosidette “Primavere arabe”, le guerre dal Medio Oriente alla Libia -  con centinaia di milioni di persone che non hanno più nulla, ed aspirano solo a lavorare.</w:t>
      </w:r>
    </w:p>
    <w:p w:rsidR="003853FD" w:rsidRDefault="003853FD" w:rsidP="00AD2A1C">
      <w:pPr>
        <w:rPr>
          <w:szCs w:val="32"/>
        </w:rPr>
      </w:pPr>
      <w:r>
        <w:rPr>
          <w:szCs w:val="32"/>
        </w:rPr>
        <w:t>In questo senso anche la distinzione tra migranti economici e migranti “per guerra”, questi ultimi che avrebbero diritto d’asilo anche per le giacche rosa e le cravatte celesti, mentre i primi no, non ha nessuna giustificazione. Come se la tragedia fosse finita, stanno già arrivando anche i migranti “ambientali”, quelli che i cambiamenti climatici causati dalle emissioni climalteranti dell’occidente hanno  rovinato. Un grande disordine sotto il cielo, a cui occorre reagire,  cominciando con il modo più semplice</w:t>
      </w:r>
      <w:r w:rsidR="00F7740A">
        <w:rPr>
          <w:szCs w:val="32"/>
        </w:rPr>
        <w:t xml:space="preserve">, possibile </w:t>
      </w:r>
      <w:r>
        <w:rPr>
          <w:szCs w:val="32"/>
        </w:rPr>
        <w:t xml:space="preserve"> e</w:t>
      </w:r>
      <w:r w:rsidR="00F7740A">
        <w:rPr>
          <w:szCs w:val="32"/>
        </w:rPr>
        <w:t xml:space="preserve"> doveroso: non fare l’abitudine alla morte migrante, come non farla alla morte operaia.</w:t>
      </w:r>
    </w:p>
    <w:p w:rsidR="00F7740A" w:rsidRDefault="00F7740A" w:rsidP="00AD2A1C">
      <w:pPr>
        <w:rPr>
          <w:szCs w:val="32"/>
        </w:rPr>
      </w:pPr>
      <w:r>
        <w:rPr>
          <w:szCs w:val="32"/>
        </w:rPr>
        <w:t>In concreto si potrebbe mantenere aggiornata una lista del genere, con l’apporto reale di tutti coloro  che condividono questo messaggio.</w:t>
      </w:r>
    </w:p>
    <w:p w:rsidR="003E4420" w:rsidRDefault="003E4420" w:rsidP="00AD2A1C">
      <w:pPr>
        <w:rPr>
          <w:szCs w:val="32"/>
        </w:rPr>
      </w:pPr>
    </w:p>
    <w:p w:rsidR="004E338F" w:rsidRPr="004E338F" w:rsidRDefault="004E338F" w:rsidP="003E4420">
      <w:pPr>
        <w:rPr>
          <w:b/>
          <w:szCs w:val="32"/>
        </w:rPr>
      </w:pPr>
      <w:r w:rsidRPr="004E338F">
        <w:rPr>
          <w:b/>
          <w:szCs w:val="32"/>
        </w:rPr>
        <w:t>Inizio del monitoraggio 2 giugno 2018</w:t>
      </w:r>
    </w:p>
    <w:tbl>
      <w:tblPr>
        <w:tblW w:w="0" w:type="auto"/>
        <w:jc w:val="right"/>
        <w:tblLayout w:type="fixed"/>
        <w:tblCellMar>
          <w:left w:w="0" w:type="dxa"/>
          <w:right w:w="0" w:type="dxa"/>
        </w:tblCellMar>
        <w:tblLook w:val="0000"/>
      </w:tblPr>
      <w:tblGrid>
        <w:gridCol w:w="1860"/>
        <w:gridCol w:w="1965"/>
        <w:gridCol w:w="1920"/>
        <w:gridCol w:w="1935"/>
        <w:gridCol w:w="1951"/>
      </w:tblGrid>
      <w:tr w:rsidR="00F7740A" w:rsidTr="00B90077">
        <w:trPr>
          <w:jc w:val="right"/>
        </w:trPr>
        <w:tc>
          <w:tcPr>
            <w:tcW w:w="1860" w:type="dxa"/>
            <w:tcBorders>
              <w:left w:val="single" w:sz="6" w:space="0" w:color="000000"/>
              <w:bottom w:val="single" w:sz="6" w:space="0" w:color="000000"/>
            </w:tcBorders>
          </w:tcPr>
          <w:p w:rsidR="00F7740A" w:rsidRPr="00F7740A" w:rsidRDefault="00F7740A" w:rsidP="00B90077">
            <w:pPr>
              <w:pStyle w:val="Contenutotabella"/>
              <w:rPr>
                <w:szCs w:val="24"/>
              </w:rPr>
            </w:pPr>
            <w:r w:rsidRPr="00F7740A">
              <w:rPr>
                <w:szCs w:val="24"/>
              </w:rPr>
              <w:t xml:space="preserve">Fonte della notizia </w:t>
            </w:r>
          </w:p>
        </w:tc>
        <w:tc>
          <w:tcPr>
            <w:tcW w:w="1965" w:type="dxa"/>
            <w:tcBorders>
              <w:left w:val="single" w:sz="6" w:space="0" w:color="000000"/>
              <w:bottom w:val="single" w:sz="6" w:space="0" w:color="000000"/>
            </w:tcBorders>
          </w:tcPr>
          <w:p w:rsidR="00F7740A" w:rsidRPr="00F7740A" w:rsidRDefault="00F7740A" w:rsidP="00B90077">
            <w:pPr>
              <w:pStyle w:val="Contenutotabella"/>
              <w:rPr>
                <w:szCs w:val="24"/>
              </w:rPr>
            </w:pPr>
            <w:r w:rsidRPr="00F7740A">
              <w:rPr>
                <w:szCs w:val="24"/>
              </w:rPr>
              <w:t xml:space="preserve">Notizia </w:t>
            </w:r>
          </w:p>
        </w:tc>
        <w:tc>
          <w:tcPr>
            <w:tcW w:w="1920" w:type="dxa"/>
            <w:tcBorders>
              <w:left w:val="single" w:sz="6" w:space="0" w:color="000000"/>
              <w:bottom w:val="single" w:sz="6" w:space="0" w:color="000000"/>
            </w:tcBorders>
          </w:tcPr>
          <w:p w:rsidR="00F7740A" w:rsidRPr="00F7740A" w:rsidRDefault="00F7740A" w:rsidP="00B90077">
            <w:pPr>
              <w:pStyle w:val="Contenutotabella"/>
              <w:rPr>
                <w:szCs w:val="24"/>
              </w:rPr>
            </w:pPr>
            <w:r w:rsidRPr="00F7740A">
              <w:rPr>
                <w:szCs w:val="24"/>
              </w:rPr>
              <w:t>luogo</w:t>
            </w:r>
          </w:p>
        </w:tc>
        <w:tc>
          <w:tcPr>
            <w:tcW w:w="1935" w:type="dxa"/>
            <w:tcBorders>
              <w:left w:val="single" w:sz="6" w:space="0" w:color="000000"/>
              <w:bottom w:val="single" w:sz="6" w:space="0" w:color="000000"/>
            </w:tcBorders>
          </w:tcPr>
          <w:p w:rsidR="00F7740A" w:rsidRPr="00F7740A" w:rsidRDefault="00F7740A" w:rsidP="00B90077">
            <w:pPr>
              <w:pStyle w:val="Contenutotabella"/>
              <w:rPr>
                <w:szCs w:val="24"/>
              </w:rPr>
            </w:pPr>
            <w:r w:rsidRPr="00F7740A">
              <w:rPr>
                <w:szCs w:val="24"/>
              </w:rPr>
              <w:t>Numero di morti parziale</w:t>
            </w:r>
          </w:p>
        </w:tc>
        <w:tc>
          <w:tcPr>
            <w:tcW w:w="1951" w:type="dxa"/>
            <w:tcBorders>
              <w:left w:val="single" w:sz="6" w:space="0" w:color="000000"/>
              <w:bottom w:val="single" w:sz="6" w:space="0" w:color="000000"/>
              <w:right w:val="single" w:sz="6" w:space="0" w:color="000000"/>
            </w:tcBorders>
          </w:tcPr>
          <w:p w:rsidR="00F7740A" w:rsidRPr="00F7740A" w:rsidRDefault="00F7740A" w:rsidP="00F7740A">
            <w:pPr>
              <w:pStyle w:val="Contenutotabella"/>
              <w:rPr>
                <w:szCs w:val="24"/>
              </w:rPr>
            </w:pPr>
            <w:r w:rsidRPr="00F7740A">
              <w:rPr>
                <w:szCs w:val="24"/>
              </w:rPr>
              <w:t>Numero di morti totale al 3.6.18</w:t>
            </w:r>
          </w:p>
        </w:tc>
      </w:tr>
      <w:tr w:rsidR="00F7740A" w:rsidTr="00B90077">
        <w:trPr>
          <w:jc w:val="right"/>
        </w:trPr>
        <w:tc>
          <w:tcPr>
            <w:tcW w:w="1860" w:type="dxa"/>
            <w:tcBorders>
              <w:left w:val="single" w:sz="6" w:space="0" w:color="000000"/>
              <w:bottom w:val="single" w:sz="6" w:space="0" w:color="000000"/>
            </w:tcBorders>
          </w:tcPr>
          <w:p w:rsidR="00F7740A" w:rsidRPr="00F7740A" w:rsidRDefault="00F7740A" w:rsidP="00B90077">
            <w:pPr>
              <w:pStyle w:val="Contenutotabella"/>
              <w:rPr>
                <w:szCs w:val="24"/>
              </w:rPr>
            </w:pPr>
            <w:r w:rsidRPr="00F7740A">
              <w:rPr>
                <w:szCs w:val="24"/>
              </w:rPr>
              <w:t>Corriere online</w:t>
            </w:r>
            <w:r w:rsidR="003B7071">
              <w:rPr>
                <w:szCs w:val="24"/>
              </w:rPr>
              <w:t xml:space="preserve"> 3.6.18</w:t>
            </w:r>
          </w:p>
        </w:tc>
        <w:tc>
          <w:tcPr>
            <w:tcW w:w="1965" w:type="dxa"/>
            <w:tcBorders>
              <w:left w:val="single" w:sz="6" w:space="0" w:color="000000"/>
              <w:bottom w:val="single" w:sz="6" w:space="0" w:color="000000"/>
            </w:tcBorders>
          </w:tcPr>
          <w:p w:rsidR="00F7740A" w:rsidRPr="00F7740A" w:rsidRDefault="00F7740A" w:rsidP="00F7740A">
            <w:pPr>
              <w:pStyle w:val="Contenutotabella"/>
              <w:rPr>
                <w:szCs w:val="24"/>
              </w:rPr>
            </w:pPr>
            <w:r w:rsidRPr="00F7740A">
              <w:rPr>
                <w:szCs w:val="24"/>
              </w:rPr>
              <w:t>Migranti, naufragio al largo delle coste turche: nove morti, sei sono bimbi</w:t>
            </w:r>
          </w:p>
          <w:p w:rsidR="00F7740A" w:rsidRPr="00F7740A" w:rsidRDefault="00F7740A" w:rsidP="00F7740A">
            <w:pPr>
              <w:pStyle w:val="Contenutotabella"/>
              <w:rPr>
                <w:szCs w:val="24"/>
              </w:rPr>
            </w:pPr>
            <w:r w:rsidRPr="00F7740A">
              <w:rPr>
                <w:szCs w:val="24"/>
              </w:rPr>
              <w:t xml:space="preserve">Il motoscafo ha registrato un’avaria nel distretto di </w:t>
            </w:r>
            <w:proofErr w:type="spellStart"/>
            <w:r w:rsidRPr="00F7740A">
              <w:rPr>
                <w:szCs w:val="24"/>
              </w:rPr>
              <w:t>Demre</w:t>
            </w:r>
            <w:proofErr w:type="spellEnd"/>
            <w:r w:rsidRPr="00F7740A">
              <w:rPr>
                <w:szCs w:val="24"/>
              </w:rPr>
              <w:t>, luogo molto frequentato dai turisti</w:t>
            </w:r>
          </w:p>
          <w:p w:rsidR="00F7740A" w:rsidRPr="00F7740A" w:rsidRDefault="00F7740A" w:rsidP="00F7740A">
            <w:pPr>
              <w:pStyle w:val="Contenutotabella"/>
              <w:rPr>
                <w:szCs w:val="24"/>
              </w:rPr>
            </w:pPr>
          </w:p>
        </w:tc>
        <w:tc>
          <w:tcPr>
            <w:tcW w:w="1920" w:type="dxa"/>
            <w:tcBorders>
              <w:left w:val="single" w:sz="6" w:space="0" w:color="000000"/>
              <w:bottom w:val="single" w:sz="6" w:space="0" w:color="000000"/>
            </w:tcBorders>
          </w:tcPr>
          <w:p w:rsidR="00F7740A" w:rsidRPr="00F7740A" w:rsidRDefault="00F7740A" w:rsidP="00B90077">
            <w:pPr>
              <w:pStyle w:val="Contenutotabella"/>
              <w:rPr>
                <w:szCs w:val="24"/>
              </w:rPr>
            </w:pPr>
            <w:r w:rsidRPr="00F7740A">
              <w:rPr>
                <w:szCs w:val="24"/>
              </w:rPr>
              <w:t xml:space="preserve"> Turchia</w:t>
            </w:r>
          </w:p>
        </w:tc>
        <w:tc>
          <w:tcPr>
            <w:tcW w:w="1935" w:type="dxa"/>
            <w:tcBorders>
              <w:left w:val="single" w:sz="6" w:space="0" w:color="000000"/>
              <w:bottom w:val="single" w:sz="6" w:space="0" w:color="000000"/>
            </w:tcBorders>
          </w:tcPr>
          <w:p w:rsidR="00F7740A" w:rsidRPr="00F7740A" w:rsidRDefault="00F7740A" w:rsidP="00B90077">
            <w:pPr>
              <w:pStyle w:val="Contenutotabella"/>
              <w:rPr>
                <w:szCs w:val="24"/>
              </w:rPr>
            </w:pPr>
            <w:r w:rsidRPr="00F7740A">
              <w:rPr>
                <w:szCs w:val="24"/>
              </w:rPr>
              <w:t xml:space="preserve"> 9</w:t>
            </w:r>
          </w:p>
        </w:tc>
        <w:tc>
          <w:tcPr>
            <w:tcW w:w="1951" w:type="dxa"/>
            <w:tcBorders>
              <w:left w:val="single" w:sz="6" w:space="0" w:color="000000"/>
              <w:bottom w:val="single" w:sz="6" w:space="0" w:color="000000"/>
              <w:right w:val="single" w:sz="6" w:space="0" w:color="000000"/>
            </w:tcBorders>
          </w:tcPr>
          <w:p w:rsidR="00F7740A" w:rsidRPr="00F7740A" w:rsidRDefault="00F7740A" w:rsidP="00B90077">
            <w:pPr>
              <w:pStyle w:val="Contenutotabella"/>
              <w:rPr>
                <w:szCs w:val="24"/>
              </w:rPr>
            </w:pPr>
            <w:r w:rsidRPr="00F7740A">
              <w:rPr>
                <w:szCs w:val="24"/>
              </w:rPr>
              <w:t>9</w:t>
            </w:r>
          </w:p>
        </w:tc>
      </w:tr>
      <w:tr w:rsidR="00F7740A" w:rsidTr="00B90077">
        <w:trPr>
          <w:jc w:val="right"/>
        </w:trPr>
        <w:tc>
          <w:tcPr>
            <w:tcW w:w="1860" w:type="dxa"/>
            <w:tcBorders>
              <w:left w:val="single" w:sz="6" w:space="0" w:color="000000"/>
              <w:bottom w:val="single" w:sz="6" w:space="0" w:color="000000"/>
            </w:tcBorders>
          </w:tcPr>
          <w:p w:rsidR="00F7740A" w:rsidRPr="008E42D5" w:rsidRDefault="008E42D5" w:rsidP="00B90077">
            <w:pPr>
              <w:pStyle w:val="Contenutotabella"/>
              <w:rPr>
                <w:szCs w:val="24"/>
              </w:rPr>
            </w:pPr>
            <w:r w:rsidRPr="008E42D5">
              <w:rPr>
                <w:szCs w:val="24"/>
              </w:rPr>
              <w:t>La stampa online</w:t>
            </w:r>
            <w:r w:rsidR="003B7071">
              <w:rPr>
                <w:szCs w:val="24"/>
              </w:rPr>
              <w:t xml:space="preserve"> </w:t>
            </w:r>
            <w:r w:rsidR="003B7071">
              <w:rPr>
                <w:szCs w:val="24"/>
              </w:rPr>
              <w:lastRenderedPageBreak/>
              <w:t>3.6.18</w:t>
            </w:r>
          </w:p>
        </w:tc>
        <w:tc>
          <w:tcPr>
            <w:tcW w:w="1965" w:type="dxa"/>
            <w:tcBorders>
              <w:left w:val="single" w:sz="6" w:space="0" w:color="000000"/>
              <w:bottom w:val="single" w:sz="6" w:space="0" w:color="000000"/>
            </w:tcBorders>
          </w:tcPr>
          <w:p w:rsidR="00F7740A" w:rsidRDefault="008E42D5" w:rsidP="00B90077">
            <w:pPr>
              <w:pStyle w:val="Contenutotabella"/>
              <w:rPr>
                <w:sz w:val="30"/>
              </w:rPr>
            </w:pPr>
            <w:r>
              <w:lastRenderedPageBreak/>
              <w:t xml:space="preserve">E’ salito ad almeno </w:t>
            </w:r>
            <w:r>
              <w:lastRenderedPageBreak/>
              <w:t xml:space="preserve">37 il numero delle persone morte nel naufragio di un barcone carico di migranti al largo della Tunisia. Lo ha fatto sapere il ministero della Difesa di Tunisi. I sopravvissuti portati in salvo sono 68: uno di loro ha dichiarato alla radio locale </w:t>
            </w:r>
            <w:proofErr w:type="spellStart"/>
            <w:r>
              <w:t>Mosaique</w:t>
            </w:r>
            <w:proofErr w:type="spellEnd"/>
            <w:r>
              <w:t xml:space="preserve"> </w:t>
            </w:r>
            <w:proofErr w:type="spellStart"/>
            <w:r>
              <w:t>Fm</w:t>
            </w:r>
            <w:proofErr w:type="spellEnd"/>
            <w:r>
              <w:t xml:space="preserve"> che a bordo dell’imbarcazione colata a picco, la cui capacità massima era di una settantina di persone, ce ne erano almeno 180.  </w:t>
            </w:r>
          </w:p>
        </w:tc>
        <w:tc>
          <w:tcPr>
            <w:tcW w:w="1920" w:type="dxa"/>
            <w:tcBorders>
              <w:left w:val="single" w:sz="6" w:space="0" w:color="000000"/>
              <w:bottom w:val="single" w:sz="6" w:space="0" w:color="000000"/>
            </w:tcBorders>
          </w:tcPr>
          <w:p w:rsidR="00F7740A" w:rsidRPr="008E42D5" w:rsidRDefault="008E42D5" w:rsidP="00B90077">
            <w:pPr>
              <w:pStyle w:val="Contenutotabella"/>
              <w:rPr>
                <w:szCs w:val="24"/>
              </w:rPr>
            </w:pPr>
            <w:r w:rsidRPr="008E42D5">
              <w:rPr>
                <w:szCs w:val="24"/>
              </w:rPr>
              <w:lastRenderedPageBreak/>
              <w:t xml:space="preserve">Tunisia </w:t>
            </w:r>
          </w:p>
        </w:tc>
        <w:tc>
          <w:tcPr>
            <w:tcW w:w="1935" w:type="dxa"/>
            <w:tcBorders>
              <w:left w:val="single" w:sz="6" w:space="0" w:color="000000"/>
              <w:bottom w:val="single" w:sz="6" w:space="0" w:color="000000"/>
            </w:tcBorders>
          </w:tcPr>
          <w:p w:rsidR="00F7740A" w:rsidRPr="008E42D5" w:rsidRDefault="008E42D5" w:rsidP="00B90077">
            <w:pPr>
              <w:pStyle w:val="Contenutotabella"/>
              <w:rPr>
                <w:szCs w:val="24"/>
              </w:rPr>
            </w:pPr>
            <w:r w:rsidRPr="008E42D5">
              <w:rPr>
                <w:szCs w:val="24"/>
              </w:rPr>
              <w:t>37</w:t>
            </w:r>
          </w:p>
        </w:tc>
        <w:tc>
          <w:tcPr>
            <w:tcW w:w="1951" w:type="dxa"/>
            <w:tcBorders>
              <w:left w:val="single" w:sz="6" w:space="0" w:color="000000"/>
              <w:bottom w:val="single" w:sz="6" w:space="0" w:color="000000"/>
              <w:right w:val="single" w:sz="6" w:space="0" w:color="000000"/>
            </w:tcBorders>
          </w:tcPr>
          <w:p w:rsidR="00F7740A" w:rsidRPr="008E42D5" w:rsidRDefault="008E42D5" w:rsidP="003E4420">
            <w:pPr>
              <w:pStyle w:val="Contenutotabella"/>
              <w:rPr>
                <w:szCs w:val="24"/>
              </w:rPr>
            </w:pPr>
            <w:r w:rsidRPr="008E42D5">
              <w:rPr>
                <w:szCs w:val="24"/>
              </w:rPr>
              <w:t>4</w:t>
            </w:r>
            <w:r w:rsidR="003E4420">
              <w:rPr>
                <w:szCs w:val="24"/>
              </w:rPr>
              <w:t>6</w:t>
            </w:r>
          </w:p>
        </w:tc>
      </w:tr>
      <w:tr w:rsidR="00F7740A" w:rsidTr="00E7383B">
        <w:trPr>
          <w:jc w:val="right"/>
        </w:trPr>
        <w:tc>
          <w:tcPr>
            <w:tcW w:w="1860" w:type="dxa"/>
            <w:tcBorders>
              <w:left w:val="single" w:sz="6" w:space="0" w:color="000000"/>
            </w:tcBorders>
          </w:tcPr>
          <w:p w:rsidR="00F7740A" w:rsidRDefault="008C62FB" w:rsidP="00B90077">
            <w:pPr>
              <w:pStyle w:val="Contenutotabella"/>
              <w:rPr>
                <w:szCs w:val="24"/>
              </w:rPr>
            </w:pPr>
            <w:r w:rsidRPr="008C62FB">
              <w:rPr>
                <w:szCs w:val="24"/>
              </w:rPr>
              <w:lastRenderedPageBreak/>
              <w:t>Giornale di Sicilia</w:t>
            </w:r>
          </w:p>
          <w:p w:rsidR="008C62FB" w:rsidRPr="008C62FB" w:rsidRDefault="008C62FB" w:rsidP="00B90077">
            <w:pPr>
              <w:pStyle w:val="Contenutotabella"/>
              <w:rPr>
                <w:szCs w:val="24"/>
              </w:rPr>
            </w:pPr>
            <w:r w:rsidRPr="008C62FB">
              <w:rPr>
                <w:szCs w:val="24"/>
              </w:rPr>
              <w:t>07 Giugno 2018</w:t>
            </w:r>
          </w:p>
        </w:tc>
        <w:tc>
          <w:tcPr>
            <w:tcW w:w="1965" w:type="dxa"/>
            <w:tcBorders>
              <w:left w:val="single" w:sz="6" w:space="0" w:color="000000"/>
            </w:tcBorders>
          </w:tcPr>
          <w:p w:rsidR="008C62FB" w:rsidRPr="008C62FB" w:rsidRDefault="008C62FB" w:rsidP="008C62FB">
            <w:pPr>
              <w:pStyle w:val="Contenutotabella"/>
              <w:rPr>
                <w:szCs w:val="24"/>
              </w:rPr>
            </w:pPr>
            <w:r w:rsidRPr="008C62FB">
              <w:rPr>
                <w:szCs w:val="24"/>
              </w:rPr>
              <w:t>Naufragio al largo della Tunisia, si aggrava il bilancio: recuperati 71 migranti morti</w:t>
            </w:r>
          </w:p>
          <w:p w:rsidR="00F7740A" w:rsidRPr="008C62FB" w:rsidRDefault="00F7740A" w:rsidP="008C62FB">
            <w:pPr>
              <w:pStyle w:val="Contenutotabella"/>
              <w:rPr>
                <w:szCs w:val="24"/>
              </w:rPr>
            </w:pPr>
          </w:p>
        </w:tc>
        <w:tc>
          <w:tcPr>
            <w:tcW w:w="1920" w:type="dxa"/>
            <w:tcBorders>
              <w:left w:val="single" w:sz="6" w:space="0" w:color="000000"/>
            </w:tcBorders>
          </w:tcPr>
          <w:p w:rsidR="00F7740A" w:rsidRPr="008C62FB" w:rsidRDefault="008C62FB" w:rsidP="00B90077">
            <w:pPr>
              <w:pStyle w:val="Contenutotabella"/>
              <w:rPr>
                <w:szCs w:val="24"/>
              </w:rPr>
            </w:pPr>
            <w:r w:rsidRPr="008C62FB">
              <w:rPr>
                <w:szCs w:val="24"/>
              </w:rPr>
              <w:t>Tunisia</w:t>
            </w:r>
          </w:p>
        </w:tc>
        <w:tc>
          <w:tcPr>
            <w:tcW w:w="1935" w:type="dxa"/>
            <w:tcBorders>
              <w:left w:val="single" w:sz="6" w:space="0" w:color="000000"/>
            </w:tcBorders>
          </w:tcPr>
          <w:p w:rsidR="00F7740A" w:rsidRPr="008C62FB" w:rsidRDefault="008C62FB" w:rsidP="00B90077">
            <w:pPr>
              <w:pStyle w:val="Contenutotabella"/>
              <w:rPr>
                <w:szCs w:val="24"/>
              </w:rPr>
            </w:pPr>
            <w:r w:rsidRPr="008C62FB">
              <w:rPr>
                <w:szCs w:val="24"/>
              </w:rPr>
              <w:t>34</w:t>
            </w:r>
          </w:p>
        </w:tc>
        <w:tc>
          <w:tcPr>
            <w:tcW w:w="1951" w:type="dxa"/>
            <w:tcBorders>
              <w:left w:val="single" w:sz="6" w:space="0" w:color="000000"/>
              <w:right w:val="single" w:sz="6" w:space="0" w:color="000000"/>
            </w:tcBorders>
          </w:tcPr>
          <w:p w:rsidR="00F7740A" w:rsidRPr="008C62FB" w:rsidRDefault="008C62FB" w:rsidP="00B90077">
            <w:pPr>
              <w:pStyle w:val="Contenutotabella"/>
              <w:rPr>
                <w:szCs w:val="24"/>
              </w:rPr>
            </w:pPr>
            <w:r w:rsidRPr="008C62FB">
              <w:rPr>
                <w:szCs w:val="24"/>
              </w:rPr>
              <w:t>80</w:t>
            </w:r>
          </w:p>
        </w:tc>
      </w:tr>
      <w:tr w:rsidR="006A7F7C" w:rsidTr="00E7383B">
        <w:trPr>
          <w:jc w:val="right"/>
        </w:trPr>
        <w:tc>
          <w:tcPr>
            <w:tcW w:w="1860" w:type="dxa"/>
            <w:tcBorders>
              <w:left w:val="single" w:sz="6" w:space="0" w:color="000000"/>
            </w:tcBorders>
          </w:tcPr>
          <w:p w:rsidR="006A7F7C" w:rsidRPr="008C62FB" w:rsidRDefault="006A7F7C" w:rsidP="00B90077">
            <w:pPr>
              <w:pStyle w:val="Contenutotabella"/>
              <w:rPr>
                <w:szCs w:val="24"/>
              </w:rPr>
            </w:pPr>
            <w:r>
              <w:rPr>
                <w:szCs w:val="24"/>
              </w:rPr>
              <w:t>Repubblica 3.6.18</w:t>
            </w:r>
          </w:p>
        </w:tc>
        <w:tc>
          <w:tcPr>
            <w:tcW w:w="1965" w:type="dxa"/>
            <w:tcBorders>
              <w:left w:val="single" w:sz="6" w:space="0" w:color="000000"/>
            </w:tcBorders>
          </w:tcPr>
          <w:p w:rsidR="006A7F7C" w:rsidRPr="006A7F7C" w:rsidRDefault="006A7F7C" w:rsidP="006A7F7C">
            <w:pPr>
              <w:pStyle w:val="Titolo1"/>
              <w:rPr>
                <w:sz w:val="20"/>
                <w:szCs w:val="20"/>
              </w:rPr>
            </w:pPr>
            <w:r w:rsidRPr="006A7F7C">
              <w:rPr>
                <w:sz w:val="20"/>
                <w:szCs w:val="20"/>
              </w:rPr>
              <w:t>Migrante ucciso in Calabria a colpi di fucile: era un attivista del sindacato</w:t>
            </w:r>
          </w:p>
          <w:p w:rsidR="006A7F7C" w:rsidRPr="008C62FB" w:rsidRDefault="006A7F7C" w:rsidP="006A7F7C">
            <w:pPr>
              <w:pStyle w:val="Contenutotabella"/>
              <w:rPr>
                <w:szCs w:val="24"/>
              </w:rPr>
            </w:pPr>
            <w:r>
              <w:t>Assieme a due compagni, feriti, stava cercando vecchie lamiere in una fabbrica abbandonata. Uno dei due sopravvissuti: "Un uomo è sceso da una macchina e ci ha sparato contro quattro volte".</w:t>
            </w:r>
          </w:p>
        </w:tc>
        <w:tc>
          <w:tcPr>
            <w:tcW w:w="1920" w:type="dxa"/>
            <w:tcBorders>
              <w:left w:val="single" w:sz="6" w:space="0" w:color="000000"/>
            </w:tcBorders>
          </w:tcPr>
          <w:p w:rsidR="006A7F7C" w:rsidRPr="008C62FB" w:rsidRDefault="006A7F7C" w:rsidP="00B90077">
            <w:pPr>
              <w:pStyle w:val="Contenutotabella"/>
              <w:rPr>
                <w:szCs w:val="24"/>
              </w:rPr>
            </w:pPr>
            <w:r>
              <w:rPr>
                <w:szCs w:val="24"/>
              </w:rPr>
              <w:t xml:space="preserve">Calabria </w:t>
            </w:r>
          </w:p>
        </w:tc>
        <w:tc>
          <w:tcPr>
            <w:tcW w:w="1935" w:type="dxa"/>
            <w:tcBorders>
              <w:left w:val="single" w:sz="6" w:space="0" w:color="000000"/>
            </w:tcBorders>
          </w:tcPr>
          <w:p w:rsidR="006A7F7C" w:rsidRPr="008C62FB" w:rsidRDefault="006A7F7C" w:rsidP="00B90077">
            <w:pPr>
              <w:pStyle w:val="Contenutotabella"/>
              <w:rPr>
                <w:szCs w:val="24"/>
              </w:rPr>
            </w:pPr>
            <w:r>
              <w:rPr>
                <w:szCs w:val="24"/>
              </w:rPr>
              <w:t>1</w:t>
            </w:r>
          </w:p>
        </w:tc>
        <w:tc>
          <w:tcPr>
            <w:tcW w:w="1951" w:type="dxa"/>
            <w:tcBorders>
              <w:left w:val="single" w:sz="6" w:space="0" w:color="000000"/>
              <w:right w:val="single" w:sz="6" w:space="0" w:color="000000"/>
            </w:tcBorders>
          </w:tcPr>
          <w:p w:rsidR="006A7F7C" w:rsidRPr="008C62FB" w:rsidRDefault="006A7F7C" w:rsidP="00B90077">
            <w:pPr>
              <w:pStyle w:val="Contenutotabella"/>
              <w:rPr>
                <w:szCs w:val="24"/>
              </w:rPr>
            </w:pPr>
            <w:r>
              <w:rPr>
                <w:szCs w:val="24"/>
              </w:rPr>
              <w:t>81</w:t>
            </w:r>
          </w:p>
        </w:tc>
      </w:tr>
      <w:tr w:rsidR="00E7383B" w:rsidTr="00E7383B">
        <w:trPr>
          <w:jc w:val="right"/>
        </w:trPr>
        <w:tc>
          <w:tcPr>
            <w:tcW w:w="1860" w:type="dxa"/>
            <w:tcBorders>
              <w:left w:val="single" w:sz="6" w:space="0" w:color="000000"/>
            </w:tcBorders>
          </w:tcPr>
          <w:p w:rsidR="00E7383B" w:rsidRDefault="00E7383B" w:rsidP="00B90077">
            <w:pPr>
              <w:pStyle w:val="Contenutotabella"/>
              <w:rPr>
                <w:szCs w:val="24"/>
              </w:rPr>
            </w:pPr>
            <w:r>
              <w:rPr>
                <w:szCs w:val="24"/>
              </w:rPr>
              <w:t>Fatto Quotidiano 11.6.18</w:t>
            </w:r>
          </w:p>
          <w:p w:rsidR="00E7383B" w:rsidRPr="008C62FB" w:rsidRDefault="00E7383B" w:rsidP="00B90077">
            <w:pPr>
              <w:pStyle w:val="Contenutotabella"/>
              <w:rPr>
                <w:szCs w:val="24"/>
              </w:rPr>
            </w:pPr>
            <w:r>
              <w:rPr>
                <w:szCs w:val="24"/>
              </w:rPr>
              <w:t>Blog di Paolo Ferrero</w:t>
            </w:r>
          </w:p>
        </w:tc>
        <w:tc>
          <w:tcPr>
            <w:tcW w:w="1965" w:type="dxa"/>
            <w:tcBorders>
              <w:left w:val="single" w:sz="6" w:space="0" w:color="000000"/>
            </w:tcBorders>
          </w:tcPr>
          <w:p w:rsidR="00E7383B" w:rsidRPr="00AC07A6" w:rsidRDefault="00E7383B" w:rsidP="008C62FB">
            <w:pPr>
              <w:pStyle w:val="Contenutotabella"/>
              <w:rPr>
                <w:sz w:val="20"/>
              </w:rPr>
            </w:pPr>
            <w:r w:rsidRPr="00AC07A6">
              <w:rPr>
                <w:sz w:val="20"/>
              </w:rPr>
              <w:t xml:space="preserve">“In primo luogo mi pare evidente una cosa: se tutti in </w:t>
            </w:r>
            <w:r w:rsidRPr="00AC07A6">
              <w:rPr>
                <w:rStyle w:val="Enfasigrassetto"/>
                <w:sz w:val="20"/>
              </w:rPr>
              <w:t>Europa</w:t>
            </w:r>
            <w:r w:rsidRPr="00AC07A6">
              <w:rPr>
                <w:sz w:val="20"/>
              </w:rPr>
              <w:t xml:space="preserve"> applicassero il ragionamento di </w:t>
            </w:r>
            <w:proofErr w:type="spellStart"/>
            <w:r w:rsidRPr="00AC07A6">
              <w:rPr>
                <w:sz w:val="20"/>
              </w:rPr>
              <w:t>Salvini</w:t>
            </w:r>
            <w:proofErr w:type="spellEnd"/>
            <w:r w:rsidRPr="00AC07A6">
              <w:rPr>
                <w:sz w:val="20"/>
              </w:rPr>
              <w:t xml:space="preserve">, la nave </w:t>
            </w:r>
            <w:proofErr w:type="spellStart"/>
            <w:r w:rsidRPr="00AC07A6">
              <w:rPr>
                <w:rStyle w:val="Enfasigrassetto"/>
                <w:sz w:val="20"/>
              </w:rPr>
              <w:t>Aquarius</w:t>
            </w:r>
            <w:proofErr w:type="spellEnd"/>
            <w:r w:rsidRPr="00AC07A6">
              <w:rPr>
                <w:sz w:val="20"/>
              </w:rPr>
              <w:t xml:space="preserve"> rimarrebbe in </w:t>
            </w:r>
            <w:r w:rsidRPr="00AC07A6">
              <w:rPr>
                <w:rStyle w:val="Enfasigrassetto"/>
                <w:sz w:val="20"/>
              </w:rPr>
              <w:lastRenderedPageBreak/>
              <w:t>acque internazionali</w:t>
            </w:r>
            <w:r w:rsidRPr="00AC07A6">
              <w:rPr>
                <w:sz w:val="20"/>
              </w:rPr>
              <w:t xml:space="preserve"> fino alla fine dei suoi giorni. Come ha chiaramente detto </w:t>
            </w:r>
            <w:proofErr w:type="spellStart"/>
            <w:r w:rsidRPr="00AC07A6">
              <w:rPr>
                <w:rStyle w:val="Enfasigrassetto"/>
                <w:sz w:val="20"/>
              </w:rPr>
              <w:t>Orban</w:t>
            </w:r>
            <w:proofErr w:type="spellEnd"/>
            <w:r w:rsidRPr="00AC07A6">
              <w:rPr>
                <w:sz w:val="20"/>
              </w:rPr>
              <w:t>, governatore fascista dell’</w:t>
            </w:r>
            <w:r w:rsidRPr="00AC07A6">
              <w:rPr>
                <w:rStyle w:val="Enfasigrassetto"/>
                <w:sz w:val="20"/>
              </w:rPr>
              <w:t>Ungheria</w:t>
            </w:r>
            <w:r w:rsidRPr="00AC07A6">
              <w:rPr>
                <w:sz w:val="20"/>
              </w:rPr>
              <w:t xml:space="preserve"> e sodale di </w:t>
            </w:r>
            <w:proofErr w:type="spellStart"/>
            <w:r w:rsidRPr="00AC07A6">
              <w:rPr>
                <w:rStyle w:val="Enfasigrassetto"/>
                <w:sz w:val="20"/>
              </w:rPr>
              <w:t>Salvini</w:t>
            </w:r>
            <w:proofErr w:type="spellEnd"/>
            <w:r w:rsidRPr="00AC07A6">
              <w:rPr>
                <w:sz w:val="20"/>
              </w:rPr>
              <w:t xml:space="preserve">, i governi di destra sono disponibili a mettere qualche soldo ma non sono disponibili a prendere </w:t>
            </w:r>
            <w:r w:rsidRPr="00AC07A6">
              <w:rPr>
                <w:rStyle w:val="Enfasigrassetto"/>
                <w:sz w:val="20"/>
              </w:rPr>
              <w:t>nessun profugo</w:t>
            </w:r>
            <w:r w:rsidRPr="00AC07A6">
              <w:rPr>
                <w:sz w:val="20"/>
              </w:rPr>
              <w:t>.”</w:t>
            </w:r>
          </w:p>
          <w:p w:rsidR="00E7383B" w:rsidRPr="008C62FB" w:rsidRDefault="00E7383B" w:rsidP="008C62FB">
            <w:pPr>
              <w:pStyle w:val="Contenutotabella"/>
              <w:rPr>
                <w:szCs w:val="24"/>
              </w:rPr>
            </w:pPr>
          </w:p>
        </w:tc>
        <w:tc>
          <w:tcPr>
            <w:tcW w:w="1920" w:type="dxa"/>
            <w:tcBorders>
              <w:left w:val="single" w:sz="6" w:space="0" w:color="000000"/>
            </w:tcBorders>
          </w:tcPr>
          <w:p w:rsidR="00E7383B" w:rsidRPr="008C62FB" w:rsidRDefault="00E7383B" w:rsidP="00B90077">
            <w:pPr>
              <w:pStyle w:val="Contenutotabella"/>
              <w:rPr>
                <w:szCs w:val="24"/>
              </w:rPr>
            </w:pPr>
            <w:proofErr w:type="spellStart"/>
            <w:r>
              <w:rPr>
                <w:szCs w:val="24"/>
              </w:rPr>
              <w:lastRenderedPageBreak/>
              <w:t>Libia-Malta</w:t>
            </w:r>
            <w:proofErr w:type="spellEnd"/>
          </w:p>
        </w:tc>
        <w:tc>
          <w:tcPr>
            <w:tcW w:w="1935" w:type="dxa"/>
            <w:tcBorders>
              <w:left w:val="single" w:sz="6" w:space="0" w:color="000000"/>
            </w:tcBorders>
          </w:tcPr>
          <w:p w:rsidR="00E7383B" w:rsidRPr="008C62FB" w:rsidRDefault="00E7383B" w:rsidP="00B90077">
            <w:pPr>
              <w:pStyle w:val="Contenutotabella"/>
              <w:rPr>
                <w:szCs w:val="24"/>
              </w:rPr>
            </w:pPr>
            <w:r>
              <w:rPr>
                <w:szCs w:val="24"/>
              </w:rPr>
              <w:t>--</w:t>
            </w:r>
          </w:p>
        </w:tc>
        <w:tc>
          <w:tcPr>
            <w:tcW w:w="1951" w:type="dxa"/>
            <w:tcBorders>
              <w:left w:val="single" w:sz="6" w:space="0" w:color="000000"/>
              <w:right w:val="single" w:sz="6" w:space="0" w:color="000000"/>
            </w:tcBorders>
          </w:tcPr>
          <w:p w:rsidR="00E7383B" w:rsidRPr="008C62FB" w:rsidRDefault="00E7383B" w:rsidP="006A7F7C">
            <w:pPr>
              <w:pStyle w:val="Contenutotabella"/>
              <w:rPr>
                <w:szCs w:val="24"/>
              </w:rPr>
            </w:pPr>
            <w:r>
              <w:rPr>
                <w:szCs w:val="24"/>
              </w:rPr>
              <w:t>8</w:t>
            </w:r>
            <w:r w:rsidR="006A7F7C">
              <w:rPr>
                <w:szCs w:val="24"/>
              </w:rPr>
              <w:t>1</w:t>
            </w:r>
          </w:p>
        </w:tc>
      </w:tr>
      <w:tr w:rsidR="00E7383B" w:rsidTr="00E7383B">
        <w:trPr>
          <w:jc w:val="right"/>
        </w:trPr>
        <w:tc>
          <w:tcPr>
            <w:tcW w:w="1860" w:type="dxa"/>
            <w:tcBorders>
              <w:left w:val="single" w:sz="6" w:space="0" w:color="000000"/>
            </w:tcBorders>
          </w:tcPr>
          <w:p w:rsidR="00E7383B" w:rsidRDefault="004E338F" w:rsidP="006771A3">
            <w:pPr>
              <w:pStyle w:val="Contenutotabella"/>
              <w:rPr>
                <w:szCs w:val="24"/>
              </w:rPr>
            </w:pPr>
            <w:r>
              <w:rPr>
                <w:szCs w:val="24"/>
              </w:rPr>
              <w:lastRenderedPageBreak/>
              <w:t xml:space="preserve">Sito </w:t>
            </w:r>
            <w:proofErr w:type="spellStart"/>
            <w:r>
              <w:rPr>
                <w:szCs w:val="24"/>
              </w:rPr>
              <w:t>globalist</w:t>
            </w:r>
            <w:proofErr w:type="spellEnd"/>
            <w:r>
              <w:rPr>
                <w:szCs w:val="24"/>
              </w:rPr>
              <w:t xml:space="preserve"> </w:t>
            </w:r>
            <w:r w:rsidR="006771A3">
              <w:rPr>
                <w:szCs w:val="24"/>
              </w:rPr>
              <w:t>12.6.18</w:t>
            </w:r>
          </w:p>
        </w:tc>
        <w:tc>
          <w:tcPr>
            <w:tcW w:w="1965" w:type="dxa"/>
            <w:tcBorders>
              <w:left w:val="single" w:sz="6" w:space="0" w:color="000000"/>
            </w:tcBorders>
          </w:tcPr>
          <w:p w:rsidR="00E7383B" w:rsidRPr="00AC07A6" w:rsidRDefault="004E338F" w:rsidP="008C62FB">
            <w:pPr>
              <w:pStyle w:val="Contenutotabella"/>
              <w:rPr>
                <w:sz w:val="20"/>
              </w:rPr>
            </w:pPr>
            <w:r w:rsidRPr="00AC07A6">
              <w:rPr>
                <w:sz w:val="20"/>
              </w:rPr>
              <w:t xml:space="preserve">Sono 40 migranti ripescati a largo della Libia, 12 non ce l'hanno fatta. L'allarme della Marina americana che pattuglia l'area. La </w:t>
            </w:r>
            <w:proofErr w:type="spellStart"/>
            <w:r w:rsidRPr="00AC07A6">
              <w:rPr>
                <w:sz w:val="20"/>
              </w:rPr>
              <w:t>ong</w:t>
            </w:r>
            <w:proofErr w:type="spellEnd"/>
            <w:r w:rsidRPr="00AC07A6">
              <w:rPr>
                <w:sz w:val="20"/>
              </w:rPr>
              <w:t xml:space="preserve"> tedesca è sul posto ma chiede garanzie al governo italiano</w:t>
            </w:r>
          </w:p>
        </w:tc>
        <w:tc>
          <w:tcPr>
            <w:tcW w:w="1920" w:type="dxa"/>
            <w:tcBorders>
              <w:left w:val="single" w:sz="6" w:space="0" w:color="000000"/>
            </w:tcBorders>
          </w:tcPr>
          <w:p w:rsidR="00E7383B" w:rsidRDefault="006771A3" w:rsidP="00B90077">
            <w:pPr>
              <w:pStyle w:val="Contenutotabella"/>
              <w:rPr>
                <w:szCs w:val="24"/>
              </w:rPr>
            </w:pPr>
            <w:r>
              <w:rPr>
                <w:szCs w:val="24"/>
              </w:rPr>
              <w:t xml:space="preserve"> Libia </w:t>
            </w:r>
          </w:p>
        </w:tc>
        <w:tc>
          <w:tcPr>
            <w:tcW w:w="1935" w:type="dxa"/>
            <w:tcBorders>
              <w:left w:val="single" w:sz="6" w:space="0" w:color="000000"/>
            </w:tcBorders>
          </w:tcPr>
          <w:p w:rsidR="00E7383B" w:rsidRDefault="006771A3" w:rsidP="00B90077">
            <w:pPr>
              <w:pStyle w:val="Contenutotabella"/>
              <w:rPr>
                <w:szCs w:val="24"/>
              </w:rPr>
            </w:pPr>
            <w:r>
              <w:rPr>
                <w:szCs w:val="24"/>
              </w:rPr>
              <w:t xml:space="preserve"> 12</w:t>
            </w:r>
          </w:p>
        </w:tc>
        <w:tc>
          <w:tcPr>
            <w:tcW w:w="1951" w:type="dxa"/>
            <w:tcBorders>
              <w:left w:val="single" w:sz="6" w:space="0" w:color="000000"/>
              <w:right w:val="single" w:sz="6" w:space="0" w:color="000000"/>
            </w:tcBorders>
          </w:tcPr>
          <w:p w:rsidR="00E7383B" w:rsidRDefault="006771A3" w:rsidP="00B90077">
            <w:pPr>
              <w:pStyle w:val="Contenutotabella"/>
              <w:rPr>
                <w:szCs w:val="24"/>
              </w:rPr>
            </w:pPr>
            <w:r>
              <w:rPr>
                <w:szCs w:val="24"/>
              </w:rPr>
              <w:t xml:space="preserve"> 93</w:t>
            </w:r>
          </w:p>
        </w:tc>
      </w:tr>
      <w:tr w:rsidR="00E7383B" w:rsidTr="006771A3">
        <w:trPr>
          <w:jc w:val="right"/>
        </w:trPr>
        <w:tc>
          <w:tcPr>
            <w:tcW w:w="1860" w:type="dxa"/>
            <w:tcBorders>
              <w:left w:val="single" w:sz="6" w:space="0" w:color="000000"/>
            </w:tcBorders>
          </w:tcPr>
          <w:p w:rsidR="00E7383B" w:rsidRDefault="006771A3" w:rsidP="00B90077">
            <w:pPr>
              <w:pStyle w:val="Contenutotabella"/>
              <w:rPr>
                <w:szCs w:val="24"/>
              </w:rPr>
            </w:pPr>
            <w:r>
              <w:rPr>
                <w:szCs w:val="24"/>
              </w:rPr>
              <w:t xml:space="preserve">Sito </w:t>
            </w:r>
            <w:proofErr w:type="spellStart"/>
            <w:r>
              <w:rPr>
                <w:szCs w:val="24"/>
              </w:rPr>
              <w:t>globalist</w:t>
            </w:r>
            <w:proofErr w:type="spellEnd"/>
            <w:r>
              <w:rPr>
                <w:szCs w:val="24"/>
              </w:rPr>
              <w:t xml:space="preserve"> 7.6.18</w:t>
            </w:r>
          </w:p>
        </w:tc>
        <w:tc>
          <w:tcPr>
            <w:tcW w:w="1965" w:type="dxa"/>
            <w:tcBorders>
              <w:left w:val="single" w:sz="6" w:space="0" w:color="000000"/>
            </w:tcBorders>
          </w:tcPr>
          <w:p w:rsidR="00E7383B" w:rsidRPr="00AC07A6" w:rsidRDefault="006771A3" w:rsidP="008C62FB">
            <w:pPr>
              <w:pStyle w:val="Contenutotabella"/>
              <w:rPr>
                <w:sz w:val="20"/>
              </w:rPr>
            </w:pPr>
            <w:r w:rsidRPr="00AC07A6">
              <w:rPr>
                <w:sz w:val="20"/>
              </w:rPr>
              <w:t>A rovesciarsi é stato un barcone carico di migranti che provavano ad attraversare il Golfo di Aden salpando dalla Somalia: tutti etiopi, secondo quanto riferisce l'organizzazione. Affogate 46 persone, di cui 37 uomini e nove donne, mentre altri 16 risultano dispersi e "si presume siano morte".</w:t>
            </w:r>
          </w:p>
          <w:p w:rsidR="00BE2550" w:rsidRPr="00AC07A6" w:rsidRDefault="00BE2550" w:rsidP="008C62FB">
            <w:pPr>
              <w:pStyle w:val="Contenutotabella"/>
              <w:rPr>
                <w:sz w:val="20"/>
              </w:rPr>
            </w:pPr>
          </w:p>
        </w:tc>
        <w:tc>
          <w:tcPr>
            <w:tcW w:w="1920" w:type="dxa"/>
            <w:tcBorders>
              <w:left w:val="single" w:sz="6" w:space="0" w:color="000000"/>
            </w:tcBorders>
          </w:tcPr>
          <w:p w:rsidR="00E7383B" w:rsidRDefault="006771A3" w:rsidP="00B90077">
            <w:pPr>
              <w:pStyle w:val="Contenutotabella"/>
              <w:rPr>
                <w:szCs w:val="24"/>
              </w:rPr>
            </w:pPr>
            <w:r>
              <w:rPr>
                <w:szCs w:val="24"/>
              </w:rPr>
              <w:t xml:space="preserve"> </w:t>
            </w:r>
            <w:proofErr w:type="spellStart"/>
            <w:r>
              <w:rPr>
                <w:szCs w:val="24"/>
              </w:rPr>
              <w:t>Somalia-Yemen</w:t>
            </w:r>
            <w:proofErr w:type="spellEnd"/>
          </w:p>
        </w:tc>
        <w:tc>
          <w:tcPr>
            <w:tcW w:w="1935" w:type="dxa"/>
            <w:tcBorders>
              <w:left w:val="single" w:sz="6" w:space="0" w:color="000000"/>
            </w:tcBorders>
          </w:tcPr>
          <w:p w:rsidR="00E7383B" w:rsidRDefault="006771A3" w:rsidP="00B90077">
            <w:pPr>
              <w:pStyle w:val="Contenutotabella"/>
              <w:rPr>
                <w:szCs w:val="24"/>
              </w:rPr>
            </w:pPr>
            <w:r>
              <w:rPr>
                <w:szCs w:val="24"/>
              </w:rPr>
              <w:t>62</w:t>
            </w:r>
          </w:p>
        </w:tc>
        <w:tc>
          <w:tcPr>
            <w:tcW w:w="1951" w:type="dxa"/>
            <w:tcBorders>
              <w:left w:val="single" w:sz="6" w:space="0" w:color="000000"/>
              <w:right w:val="single" w:sz="6" w:space="0" w:color="000000"/>
            </w:tcBorders>
          </w:tcPr>
          <w:p w:rsidR="00E7383B" w:rsidRDefault="006771A3" w:rsidP="00B90077">
            <w:pPr>
              <w:pStyle w:val="Contenutotabella"/>
              <w:rPr>
                <w:szCs w:val="24"/>
              </w:rPr>
            </w:pPr>
            <w:r>
              <w:rPr>
                <w:szCs w:val="24"/>
              </w:rPr>
              <w:t>155</w:t>
            </w:r>
          </w:p>
        </w:tc>
      </w:tr>
      <w:tr w:rsidR="006771A3" w:rsidTr="006771A3">
        <w:trPr>
          <w:jc w:val="right"/>
        </w:trPr>
        <w:tc>
          <w:tcPr>
            <w:tcW w:w="1860" w:type="dxa"/>
            <w:tcBorders>
              <w:left w:val="single" w:sz="6" w:space="0" w:color="000000"/>
            </w:tcBorders>
          </w:tcPr>
          <w:p w:rsidR="006771A3" w:rsidRDefault="000829E4" w:rsidP="00B90077">
            <w:pPr>
              <w:pStyle w:val="Contenutotabella"/>
              <w:rPr>
                <w:szCs w:val="24"/>
              </w:rPr>
            </w:pPr>
            <w:r>
              <w:rPr>
                <w:szCs w:val="24"/>
              </w:rPr>
              <w:t xml:space="preserve">Sito </w:t>
            </w:r>
            <w:proofErr w:type="spellStart"/>
            <w:r>
              <w:rPr>
                <w:szCs w:val="24"/>
              </w:rPr>
              <w:t>globalist</w:t>
            </w:r>
            <w:proofErr w:type="spellEnd"/>
            <w:r>
              <w:rPr>
                <w:szCs w:val="24"/>
              </w:rPr>
              <w:t xml:space="preserve"> 29.6.18 </w:t>
            </w:r>
          </w:p>
        </w:tc>
        <w:tc>
          <w:tcPr>
            <w:tcW w:w="1965" w:type="dxa"/>
            <w:tcBorders>
              <w:left w:val="single" w:sz="6" w:space="0" w:color="000000"/>
            </w:tcBorders>
          </w:tcPr>
          <w:p w:rsidR="006771A3" w:rsidRPr="00AC07A6" w:rsidRDefault="000829E4" w:rsidP="008C62FB">
            <w:pPr>
              <w:pStyle w:val="Contenutotabella"/>
              <w:rPr>
                <w:sz w:val="20"/>
              </w:rPr>
            </w:pPr>
            <w:r w:rsidRPr="00AC07A6">
              <w:rPr>
                <w:sz w:val="20"/>
              </w:rPr>
              <w:t xml:space="preserve">Sono drammatici i racconti che arrivano dalla Libia, un naufragio drammatico davanti alle coste di Tripoli. Tra i dispersi vi sono almeno due neonati e tre bambini di età sotto i 12 anni, mentre avevano "meno di un anno" i tre bambini annegati e i cui corpi sono stati recuperati dalla Guardia costiera libica. Venivano dall'Egitto e dal Marocco. A dare il quadro del dramma un sopravvissuto yemenita. L'uomo ha riferito che sulla barca c'erano "almeno 20 donne e 10 bambini" "fra 120 e 125 </w:t>
            </w:r>
            <w:r w:rsidRPr="00AC07A6">
              <w:rPr>
                <w:sz w:val="20"/>
              </w:rPr>
              <w:lastRenderedPageBreak/>
              <w:t>migranti di differenti nazionalità arabe (Yemen, Egitto, Sudan, Marocco) e africane (Ghana, Nigeria, Zambia).</w:t>
            </w:r>
          </w:p>
        </w:tc>
        <w:tc>
          <w:tcPr>
            <w:tcW w:w="1920" w:type="dxa"/>
            <w:tcBorders>
              <w:left w:val="single" w:sz="6" w:space="0" w:color="000000"/>
            </w:tcBorders>
          </w:tcPr>
          <w:p w:rsidR="006771A3" w:rsidRDefault="000829E4" w:rsidP="00B90077">
            <w:pPr>
              <w:pStyle w:val="Contenutotabella"/>
              <w:rPr>
                <w:szCs w:val="24"/>
              </w:rPr>
            </w:pPr>
            <w:r>
              <w:rPr>
                <w:szCs w:val="24"/>
              </w:rPr>
              <w:lastRenderedPageBreak/>
              <w:t>Libia</w:t>
            </w:r>
          </w:p>
        </w:tc>
        <w:tc>
          <w:tcPr>
            <w:tcW w:w="1935" w:type="dxa"/>
            <w:tcBorders>
              <w:left w:val="single" w:sz="6" w:space="0" w:color="000000"/>
            </w:tcBorders>
          </w:tcPr>
          <w:p w:rsidR="006771A3" w:rsidRDefault="000829E4" w:rsidP="00B90077">
            <w:pPr>
              <w:pStyle w:val="Contenutotabella"/>
              <w:rPr>
                <w:szCs w:val="24"/>
              </w:rPr>
            </w:pPr>
            <w:r>
              <w:rPr>
                <w:szCs w:val="24"/>
              </w:rPr>
              <w:t>100</w:t>
            </w:r>
          </w:p>
        </w:tc>
        <w:tc>
          <w:tcPr>
            <w:tcW w:w="1951" w:type="dxa"/>
            <w:tcBorders>
              <w:left w:val="single" w:sz="6" w:space="0" w:color="000000"/>
              <w:right w:val="single" w:sz="6" w:space="0" w:color="000000"/>
            </w:tcBorders>
          </w:tcPr>
          <w:p w:rsidR="006771A3" w:rsidRDefault="000829E4" w:rsidP="00B90077">
            <w:pPr>
              <w:pStyle w:val="Contenutotabella"/>
              <w:rPr>
                <w:szCs w:val="24"/>
              </w:rPr>
            </w:pPr>
            <w:r>
              <w:rPr>
                <w:szCs w:val="24"/>
              </w:rPr>
              <w:t>255</w:t>
            </w:r>
          </w:p>
        </w:tc>
      </w:tr>
      <w:tr w:rsidR="006771A3" w:rsidTr="00BE2550">
        <w:trPr>
          <w:jc w:val="right"/>
        </w:trPr>
        <w:tc>
          <w:tcPr>
            <w:tcW w:w="1860" w:type="dxa"/>
            <w:tcBorders>
              <w:left w:val="single" w:sz="6" w:space="0" w:color="000000"/>
            </w:tcBorders>
          </w:tcPr>
          <w:p w:rsidR="006771A3" w:rsidRDefault="00BE2550" w:rsidP="00B90077">
            <w:pPr>
              <w:pStyle w:val="Contenutotabella"/>
              <w:rPr>
                <w:szCs w:val="24"/>
              </w:rPr>
            </w:pPr>
            <w:r>
              <w:rPr>
                <w:szCs w:val="24"/>
              </w:rPr>
              <w:lastRenderedPageBreak/>
              <w:t>Il manifesto 22.6.18</w:t>
            </w:r>
          </w:p>
        </w:tc>
        <w:tc>
          <w:tcPr>
            <w:tcW w:w="1965" w:type="dxa"/>
            <w:tcBorders>
              <w:left w:val="single" w:sz="6" w:space="0" w:color="000000"/>
            </w:tcBorders>
          </w:tcPr>
          <w:p w:rsidR="00BE2550" w:rsidRPr="00AC07A6" w:rsidRDefault="00BE2550" w:rsidP="00BE2550">
            <w:pPr>
              <w:spacing w:after="240"/>
              <w:rPr>
                <w:sz w:val="20"/>
                <w:szCs w:val="20"/>
              </w:rPr>
            </w:pPr>
            <w:r w:rsidRPr="00AC07A6">
              <w:rPr>
                <w:b/>
                <w:bCs/>
                <w:sz w:val="20"/>
                <w:szCs w:val="20"/>
              </w:rPr>
              <w:t>"34.361": tutti i nomi dei migranti morti nel Mediterraneo</w:t>
            </w:r>
            <w:r w:rsidRPr="00AC07A6">
              <w:rPr>
                <w:sz w:val="20"/>
                <w:szCs w:val="20"/>
              </w:rPr>
              <w:br/>
            </w:r>
            <w:proofErr w:type="spellStart"/>
            <w:r w:rsidRPr="00AC07A6">
              <w:rPr>
                <w:sz w:val="20"/>
                <w:szCs w:val="20"/>
              </w:rPr>
              <w:t>„</w:t>
            </w:r>
            <w:r w:rsidRPr="00AC07A6">
              <w:rPr>
                <w:rStyle w:val="Enfasicorsivo"/>
                <w:sz w:val="20"/>
                <w:szCs w:val="20"/>
              </w:rPr>
              <w:t>Il</w:t>
            </w:r>
            <w:proofErr w:type="spellEnd"/>
            <w:r w:rsidRPr="00AC07A6">
              <w:rPr>
                <w:rStyle w:val="Enfasicorsivo"/>
                <w:sz w:val="20"/>
                <w:szCs w:val="20"/>
              </w:rPr>
              <w:t xml:space="preserve"> manifesto</w:t>
            </w:r>
            <w:r w:rsidRPr="00AC07A6">
              <w:rPr>
                <w:sz w:val="20"/>
                <w:szCs w:val="20"/>
              </w:rPr>
              <w:t xml:space="preserve">, come il </w:t>
            </w:r>
            <w:proofErr w:type="spellStart"/>
            <w:r w:rsidRPr="00AC07A6">
              <w:rPr>
                <w:rStyle w:val="Enfasicorsivo"/>
                <w:sz w:val="20"/>
                <w:szCs w:val="20"/>
              </w:rPr>
              <w:t>Guardian</w:t>
            </w:r>
            <w:proofErr w:type="spellEnd"/>
            <w:r w:rsidRPr="00AC07A6">
              <w:rPr>
                <w:sz w:val="20"/>
                <w:szCs w:val="20"/>
              </w:rPr>
              <w:t xml:space="preserve"> e il </w:t>
            </w:r>
            <w:proofErr w:type="spellStart"/>
            <w:r w:rsidRPr="00AC07A6">
              <w:rPr>
                <w:rStyle w:val="Enfasicorsivo"/>
                <w:sz w:val="20"/>
                <w:szCs w:val="20"/>
              </w:rPr>
              <w:t>Tagesspiegel</w:t>
            </w:r>
            <w:proofErr w:type="spellEnd"/>
            <w:r w:rsidRPr="00AC07A6">
              <w:rPr>
                <w:rStyle w:val="Enfasicorsivo"/>
                <w:sz w:val="20"/>
                <w:szCs w:val="20"/>
              </w:rPr>
              <w:t xml:space="preserve"> </w:t>
            </w:r>
            <w:r w:rsidRPr="00AC07A6">
              <w:rPr>
                <w:sz w:val="20"/>
                <w:szCs w:val="20"/>
              </w:rPr>
              <w:t>di Berlino, pubblica venerdì 22 giugno un inserto speciale gratuito di 56 pagine con</w:t>
            </w:r>
            <w:r w:rsidRPr="00AC07A6">
              <w:rPr>
                <w:rStyle w:val="Enfasigrassetto"/>
                <w:sz w:val="20"/>
                <w:szCs w:val="20"/>
              </w:rPr>
              <w:t xml:space="preserve"> i nomi delle 34.361 vittime accertate</w:t>
            </w:r>
            <w:r w:rsidRPr="00AC07A6">
              <w:rPr>
                <w:sz w:val="20"/>
                <w:szCs w:val="20"/>
              </w:rPr>
              <w:t xml:space="preserve"> durante il viaggio per raggiungere le coste europee negli ultimi 15 anni.“</w:t>
            </w:r>
          </w:p>
          <w:p w:rsidR="006771A3" w:rsidRPr="00AC07A6" w:rsidRDefault="00F939D5" w:rsidP="00BE2550">
            <w:pPr>
              <w:pStyle w:val="Contenutotabella"/>
              <w:rPr>
                <w:sz w:val="20"/>
              </w:rPr>
            </w:pPr>
            <w:r w:rsidRPr="00F939D5">
              <w:rPr>
                <w:sz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75pt;height:.75pt"/>
              </w:pict>
            </w:r>
          </w:p>
        </w:tc>
        <w:tc>
          <w:tcPr>
            <w:tcW w:w="1920" w:type="dxa"/>
            <w:tcBorders>
              <w:left w:val="single" w:sz="6" w:space="0" w:color="000000"/>
            </w:tcBorders>
          </w:tcPr>
          <w:p w:rsidR="006771A3" w:rsidRDefault="006771A3" w:rsidP="00B90077">
            <w:pPr>
              <w:pStyle w:val="Contenutotabella"/>
              <w:rPr>
                <w:szCs w:val="24"/>
              </w:rPr>
            </w:pPr>
          </w:p>
        </w:tc>
        <w:tc>
          <w:tcPr>
            <w:tcW w:w="1935" w:type="dxa"/>
            <w:tcBorders>
              <w:left w:val="single" w:sz="6" w:space="0" w:color="000000"/>
            </w:tcBorders>
          </w:tcPr>
          <w:p w:rsidR="006771A3" w:rsidRDefault="006771A3" w:rsidP="00B90077">
            <w:pPr>
              <w:pStyle w:val="Contenutotabella"/>
              <w:rPr>
                <w:szCs w:val="24"/>
              </w:rPr>
            </w:pPr>
          </w:p>
        </w:tc>
        <w:tc>
          <w:tcPr>
            <w:tcW w:w="1951" w:type="dxa"/>
            <w:tcBorders>
              <w:left w:val="single" w:sz="6" w:space="0" w:color="000000"/>
              <w:right w:val="single" w:sz="6" w:space="0" w:color="000000"/>
            </w:tcBorders>
          </w:tcPr>
          <w:p w:rsidR="006771A3" w:rsidRDefault="006771A3" w:rsidP="00B90077">
            <w:pPr>
              <w:pStyle w:val="Contenutotabella"/>
              <w:rPr>
                <w:szCs w:val="24"/>
              </w:rPr>
            </w:pPr>
          </w:p>
        </w:tc>
      </w:tr>
      <w:tr w:rsidR="00844990" w:rsidTr="00BE2550">
        <w:trPr>
          <w:jc w:val="right"/>
        </w:trPr>
        <w:tc>
          <w:tcPr>
            <w:tcW w:w="1860" w:type="dxa"/>
            <w:tcBorders>
              <w:left w:val="single" w:sz="6" w:space="0" w:color="000000"/>
            </w:tcBorders>
          </w:tcPr>
          <w:p w:rsidR="00844990" w:rsidRDefault="00844990" w:rsidP="00B90077">
            <w:pPr>
              <w:pStyle w:val="Contenutotabella"/>
              <w:rPr>
                <w:szCs w:val="24"/>
              </w:rPr>
            </w:pPr>
            <w:r>
              <w:rPr>
                <w:szCs w:val="24"/>
              </w:rPr>
              <w:t>Fonte della notizia</w:t>
            </w:r>
          </w:p>
        </w:tc>
        <w:tc>
          <w:tcPr>
            <w:tcW w:w="1965" w:type="dxa"/>
            <w:tcBorders>
              <w:left w:val="single" w:sz="6" w:space="0" w:color="000000"/>
            </w:tcBorders>
          </w:tcPr>
          <w:p w:rsidR="00844990" w:rsidRPr="00AC07A6" w:rsidRDefault="00844990" w:rsidP="00BE2550">
            <w:pPr>
              <w:spacing w:after="240"/>
              <w:rPr>
                <w:b/>
                <w:bCs/>
                <w:sz w:val="20"/>
                <w:szCs w:val="20"/>
              </w:rPr>
            </w:pPr>
            <w:r w:rsidRPr="00AC07A6">
              <w:rPr>
                <w:b/>
                <w:bCs/>
                <w:sz w:val="20"/>
                <w:szCs w:val="20"/>
              </w:rPr>
              <w:t>Notizia</w:t>
            </w:r>
          </w:p>
        </w:tc>
        <w:tc>
          <w:tcPr>
            <w:tcW w:w="1920" w:type="dxa"/>
            <w:tcBorders>
              <w:left w:val="single" w:sz="6" w:space="0" w:color="000000"/>
            </w:tcBorders>
          </w:tcPr>
          <w:p w:rsidR="00844990" w:rsidRDefault="00844990" w:rsidP="00B90077">
            <w:pPr>
              <w:pStyle w:val="Contenutotabella"/>
              <w:rPr>
                <w:szCs w:val="24"/>
              </w:rPr>
            </w:pPr>
            <w:r>
              <w:rPr>
                <w:szCs w:val="24"/>
              </w:rPr>
              <w:t>Luogo</w:t>
            </w:r>
          </w:p>
        </w:tc>
        <w:tc>
          <w:tcPr>
            <w:tcW w:w="1935" w:type="dxa"/>
            <w:tcBorders>
              <w:left w:val="single" w:sz="6" w:space="0" w:color="000000"/>
            </w:tcBorders>
          </w:tcPr>
          <w:p w:rsidR="00844990" w:rsidRDefault="00844990" w:rsidP="00844990">
            <w:pPr>
              <w:pStyle w:val="Contenutotabella"/>
              <w:rPr>
                <w:szCs w:val="24"/>
              </w:rPr>
            </w:pPr>
            <w:r>
              <w:rPr>
                <w:szCs w:val="24"/>
              </w:rPr>
              <w:t>Numeri di morti parziale</w:t>
            </w:r>
          </w:p>
        </w:tc>
        <w:tc>
          <w:tcPr>
            <w:tcW w:w="1951" w:type="dxa"/>
            <w:tcBorders>
              <w:left w:val="single" w:sz="6" w:space="0" w:color="000000"/>
              <w:right w:val="single" w:sz="6" w:space="0" w:color="000000"/>
            </w:tcBorders>
          </w:tcPr>
          <w:p w:rsidR="00844990" w:rsidRDefault="00844990" w:rsidP="00B90077">
            <w:pPr>
              <w:pStyle w:val="Contenutotabella"/>
              <w:rPr>
                <w:szCs w:val="24"/>
              </w:rPr>
            </w:pPr>
            <w:r>
              <w:rPr>
                <w:szCs w:val="24"/>
              </w:rPr>
              <w:t>Numero di morti totale</w:t>
            </w:r>
          </w:p>
        </w:tc>
      </w:tr>
      <w:tr w:rsidR="00BE2550" w:rsidTr="00C65968">
        <w:trPr>
          <w:jc w:val="right"/>
        </w:trPr>
        <w:tc>
          <w:tcPr>
            <w:tcW w:w="1860" w:type="dxa"/>
            <w:tcBorders>
              <w:left w:val="single" w:sz="6" w:space="0" w:color="000000"/>
            </w:tcBorders>
          </w:tcPr>
          <w:p w:rsidR="00BE2550" w:rsidRDefault="00BE2550" w:rsidP="00B90077">
            <w:pPr>
              <w:pStyle w:val="Contenutotabella"/>
              <w:rPr>
                <w:szCs w:val="24"/>
              </w:rPr>
            </w:pPr>
            <w:r>
              <w:rPr>
                <w:szCs w:val="24"/>
              </w:rPr>
              <w:t>Fatto quotidiano 15.6.18</w:t>
            </w:r>
          </w:p>
        </w:tc>
        <w:tc>
          <w:tcPr>
            <w:tcW w:w="1965" w:type="dxa"/>
            <w:tcBorders>
              <w:left w:val="single" w:sz="6" w:space="0" w:color="000000"/>
            </w:tcBorders>
          </w:tcPr>
          <w:p w:rsidR="00BE2550" w:rsidRPr="00AC07A6" w:rsidRDefault="00BE2550" w:rsidP="00BE2550">
            <w:pPr>
              <w:spacing w:after="240"/>
              <w:rPr>
                <w:b/>
                <w:bCs/>
                <w:sz w:val="20"/>
                <w:szCs w:val="20"/>
              </w:rPr>
            </w:pPr>
            <w:proofErr w:type="spellStart"/>
            <w:r w:rsidRPr="00AC07A6">
              <w:rPr>
                <w:sz w:val="20"/>
                <w:szCs w:val="20"/>
              </w:rPr>
              <w:t>Aquarius</w:t>
            </w:r>
            <w:proofErr w:type="spellEnd"/>
            <w:r w:rsidRPr="00AC07A6">
              <w:rPr>
                <w:sz w:val="20"/>
                <w:szCs w:val="20"/>
              </w:rPr>
              <w:t xml:space="preserve">, La nave della </w:t>
            </w:r>
            <w:proofErr w:type="spellStart"/>
            <w:r w:rsidRPr="00AC07A6">
              <w:rPr>
                <w:sz w:val="20"/>
                <w:szCs w:val="20"/>
              </w:rPr>
              <w:t>ong</w:t>
            </w:r>
            <w:proofErr w:type="spellEnd"/>
            <w:r w:rsidRPr="00AC07A6">
              <w:rPr>
                <w:sz w:val="20"/>
                <w:szCs w:val="20"/>
              </w:rPr>
              <w:t xml:space="preserve"> </w:t>
            </w:r>
            <w:proofErr w:type="spellStart"/>
            <w:r w:rsidRPr="00AC07A6">
              <w:rPr>
                <w:sz w:val="20"/>
                <w:szCs w:val="20"/>
              </w:rPr>
              <w:t>Sos</w:t>
            </w:r>
            <w:proofErr w:type="spellEnd"/>
            <w:r w:rsidRPr="00AC07A6">
              <w:rPr>
                <w:sz w:val="20"/>
                <w:szCs w:val="20"/>
              </w:rPr>
              <w:t xml:space="preserve"> Mediterranée procede verso Valencia: "Arriverà domenica alle 8". </w:t>
            </w:r>
            <w:proofErr w:type="spellStart"/>
            <w:r w:rsidRPr="00AC07A6">
              <w:rPr>
                <w:sz w:val="20"/>
                <w:szCs w:val="20"/>
              </w:rPr>
              <w:t>Salvini</w:t>
            </w:r>
            <w:proofErr w:type="spellEnd"/>
            <w:r w:rsidRPr="00AC07A6">
              <w:rPr>
                <w:sz w:val="20"/>
                <w:szCs w:val="20"/>
              </w:rPr>
              <w:t>: "</w:t>
            </w:r>
            <w:proofErr w:type="spellStart"/>
            <w:r w:rsidRPr="00AC07A6">
              <w:rPr>
                <w:sz w:val="20"/>
                <w:szCs w:val="20"/>
              </w:rPr>
              <w:t>Aquarius</w:t>
            </w:r>
            <w:proofErr w:type="spellEnd"/>
            <w:r w:rsidRPr="00AC07A6">
              <w:rPr>
                <w:sz w:val="20"/>
                <w:szCs w:val="20"/>
              </w:rPr>
              <w:t xml:space="preserve"> in Spagna? Certo, non decidono loro dove finire la crociera". Durante il salvataggio notturno del 10 giugno disperse due persone. Sanchez assicura che "farà il possibile" per rimuovere il filo </w:t>
            </w:r>
            <w:proofErr w:type="spellStart"/>
            <w:r w:rsidRPr="00AC07A6">
              <w:rPr>
                <w:sz w:val="20"/>
                <w:szCs w:val="20"/>
              </w:rPr>
              <w:t>rasoiato</w:t>
            </w:r>
            <w:proofErr w:type="spellEnd"/>
            <w:r w:rsidRPr="00AC07A6">
              <w:rPr>
                <w:sz w:val="20"/>
                <w:szCs w:val="20"/>
              </w:rPr>
              <w:t xml:space="preserve"> in cima alle barriere che circondano le enclave spagnole di </w:t>
            </w:r>
            <w:proofErr w:type="spellStart"/>
            <w:r w:rsidRPr="00AC07A6">
              <w:rPr>
                <w:sz w:val="20"/>
                <w:szCs w:val="20"/>
              </w:rPr>
              <w:t>Ceuta</w:t>
            </w:r>
            <w:proofErr w:type="spellEnd"/>
            <w:r w:rsidRPr="00AC07A6">
              <w:rPr>
                <w:sz w:val="20"/>
                <w:szCs w:val="20"/>
              </w:rPr>
              <w:t xml:space="preserve"> e </w:t>
            </w:r>
            <w:proofErr w:type="spellStart"/>
            <w:r w:rsidRPr="00AC07A6">
              <w:rPr>
                <w:sz w:val="20"/>
                <w:szCs w:val="20"/>
              </w:rPr>
              <w:t>Melilla</w:t>
            </w:r>
            <w:proofErr w:type="spellEnd"/>
            <w:r w:rsidRPr="00AC07A6">
              <w:rPr>
                <w:sz w:val="20"/>
                <w:szCs w:val="20"/>
              </w:rPr>
              <w:t xml:space="preserve">, voluto da </w:t>
            </w:r>
            <w:proofErr w:type="spellStart"/>
            <w:r w:rsidRPr="00AC07A6">
              <w:rPr>
                <w:sz w:val="20"/>
                <w:szCs w:val="20"/>
              </w:rPr>
              <w:t>Rajoy</w:t>
            </w:r>
            <w:proofErr w:type="spellEnd"/>
            <w:r w:rsidRPr="00AC07A6">
              <w:rPr>
                <w:sz w:val="20"/>
                <w:szCs w:val="20"/>
              </w:rPr>
              <w:t xml:space="preserve"> nel 2013</w:t>
            </w:r>
          </w:p>
        </w:tc>
        <w:tc>
          <w:tcPr>
            <w:tcW w:w="1920" w:type="dxa"/>
            <w:tcBorders>
              <w:left w:val="single" w:sz="6" w:space="0" w:color="000000"/>
            </w:tcBorders>
          </w:tcPr>
          <w:p w:rsidR="00BE2550" w:rsidRDefault="00BE2550" w:rsidP="00B90077">
            <w:pPr>
              <w:pStyle w:val="Contenutotabella"/>
              <w:rPr>
                <w:szCs w:val="24"/>
              </w:rPr>
            </w:pPr>
            <w:r>
              <w:rPr>
                <w:szCs w:val="24"/>
              </w:rPr>
              <w:t xml:space="preserve"> </w:t>
            </w:r>
            <w:proofErr w:type="spellStart"/>
            <w:r>
              <w:rPr>
                <w:szCs w:val="24"/>
              </w:rPr>
              <w:t>Sicilia-Spagna</w:t>
            </w:r>
            <w:proofErr w:type="spellEnd"/>
          </w:p>
        </w:tc>
        <w:tc>
          <w:tcPr>
            <w:tcW w:w="1935" w:type="dxa"/>
            <w:tcBorders>
              <w:left w:val="single" w:sz="6" w:space="0" w:color="000000"/>
            </w:tcBorders>
          </w:tcPr>
          <w:p w:rsidR="00BE2550" w:rsidRDefault="000954EB" w:rsidP="00B90077">
            <w:pPr>
              <w:pStyle w:val="Contenutotabella"/>
              <w:rPr>
                <w:szCs w:val="24"/>
              </w:rPr>
            </w:pPr>
            <w:r>
              <w:rPr>
                <w:szCs w:val="24"/>
              </w:rPr>
              <w:t xml:space="preserve"> 2</w:t>
            </w:r>
          </w:p>
        </w:tc>
        <w:tc>
          <w:tcPr>
            <w:tcW w:w="1951" w:type="dxa"/>
            <w:tcBorders>
              <w:left w:val="single" w:sz="6" w:space="0" w:color="000000"/>
              <w:right w:val="single" w:sz="6" w:space="0" w:color="000000"/>
            </w:tcBorders>
          </w:tcPr>
          <w:p w:rsidR="00BE2550" w:rsidRDefault="000954EB" w:rsidP="00B90077">
            <w:pPr>
              <w:pStyle w:val="Contenutotabella"/>
              <w:rPr>
                <w:szCs w:val="24"/>
              </w:rPr>
            </w:pPr>
            <w:r>
              <w:rPr>
                <w:szCs w:val="24"/>
              </w:rPr>
              <w:t>257</w:t>
            </w:r>
          </w:p>
        </w:tc>
      </w:tr>
      <w:tr w:rsidR="004402D0" w:rsidTr="00C65968">
        <w:trPr>
          <w:jc w:val="right"/>
        </w:trPr>
        <w:tc>
          <w:tcPr>
            <w:tcW w:w="1860" w:type="dxa"/>
            <w:tcBorders>
              <w:left w:val="single" w:sz="6" w:space="0" w:color="000000"/>
            </w:tcBorders>
          </w:tcPr>
          <w:p w:rsidR="00CE5B07" w:rsidRDefault="00CE5B07" w:rsidP="00CE5B07">
            <w:pPr>
              <w:pStyle w:val="c-byline"/>
            </w:pPr>
            <w:r>
              <w:t xml:space="preserve">Di </w:t>
            </w:r>
            <w:hyperlink r:id="rId6" w:history="1">
              <w:r>
                <w:rPr>
                  <w:rStyle w:val="Collegamentoipertestuale"/>
                </w:rPr>
                <w:t xml:space="preserve">Redazione TPI </w:t>
              </w:r>
            </w:hyperlink>
            <w:r>
              <w:rPr>
                <w:rStyle w:val="c-bylinedate"/>
              </w:rPr>
              <w:t xml:space="preserve">04 Lug. 2018 </w:t>
            </w:r>
          </w:p>
          <w:p w:rsidR="004402D0" w:rsidRDefault="004402D0" w:rsidP="00B90077">
            <w:pPr>
              <w:pStyle w:val="Contenutotabella"/>
              <w:rPr>
                <w:szCs w:val="24"/>
              </w:rPr>
            </w:pPr>
          </w:p>
        </w:tc>
        <w:tc>
          <w:tcPr>
            <w:tcW w:w="1965" w:type="dxa"/>
            <w:tcBorders>
              <w:left w:val="single" w:sz="6" w:space="0" w:color="000000"/>
            </w:tcBorders>
          </w:tcPr>
          <w:p w:rsidR="00CE5B07" w:rsidRDefault="00CE5B07" w:rsidP="00CE5B07">
            <w:pPr>
              <w:pStyle w:val="Titolo1"/>
            </w:pPr>
            <w:r w:rsidRPr="00CE5B07">
              <w:rPr>
                <w:sz w:val="24"/>
                <w:szCs w:val="24"/>
              </w:rPr>
              <w:t>Nel Mediterraneo sono morti 400</w:t>
            </w:r>
            <w:r w:rsidRPr="00CE5B07">
              <w:rPr>
                <w:sz w:val="22"/>
                <w:szCs w:val="22"/>
              </w:rPr>
              <w:t xml:space="preserve"> migranti in 4 giorni</w:t>
            </w:r>
            <w:r>
              <w:t xml:space="preserve"> </w:t>
            </w:r>
          </w:p>
          <w:p w:rsidR="004402D0" w:rsidRDefault="00CE5B07" w:rsidP="00AC07A6">
            <w:pPr>
              <w:pStyle w:val="c-herosubtitle"/>
            </w:pPr>
            <w:r>
              <w:t>Il tragico bilancio dell'</w:t>
            </w:r>
            <w:proofErr w:type="spellStart"/>
            <w:r>
              <w:t>Unhcr</w:t>
            </w:r>
            <w:proofErr w:type="spellEnd"/>
          </w:p>
        </w:tc>
        <w:tc>
          <w:tcPr>
            <w:tcW w:w="1920" w:type="dxa"/>
            <w:tcBorders>
              <w:left w:val="single" w:sz="6" w:space="0" w:color="000000"/>
            </w:tcBorders>
          </w:tcPr>
          <w:p w:rsidR="004402D0" w:rsidRDefault="00CE5B07" w:rsidP="00B90077">
            <w:pPr>
              <w:pStyle w:val="Contenutotabella"/>
              <w:rPr>
                <w:szCs w:val="24"/>
              </w:rPr>
            </w:pPr>
            <w:r>
              <w:rPr>
                <w:szCs w:val="24"/>
              </w:rPr>
              <w:t>Mediterraneo</w:t>
            </w:r>
          </w:p>
        </w:tc>
        <w:tc>
          <w:tcPr>
            <w:tcW w:w="1935" w:type="dxa"/>
            <w:tcBorders>
              <w:left w:val="single" w:sz="6" w:space="0" w:color="000000"/>
            </w:tcBorders>
          </w:tcPr>
          <w:p w:rsidR="004402D0" w:rsidRDefault="00CE5B07" w:rsidP="00B90077">
            <w:pPr>
              <w:pStyle w:val="Contenutotabella"/>
              <w:rPr>
                <w:szCs w:val="24"/>
              </w:rPr>
            </w:pPr>
            <w:r>
              <w:rPr>
                <w:szCs w:val="24"/>
              </w:rPr>
              <w:t>400</w:t>
            </w:r>
          </w:p>
        </w:tc>
        <w:tc>
          <w:tcPr>
            <w:tcW w:w="1951" w:type="dxa"/>
            <w:tcBorders>
              <w:left w:val="single" w:sz="6" w:space="0" w:color="000000"/>
              <w:right w:val="single" w:sz="6" w:space="0" w:color="000000"/>
            </w:tcBorders>
          </w:tcPr>
          <w:p w:rsidR="004402D0" w:rsidRDefault="00CE5B07" w:rsidP="00B90077">
            <w:pPr>
              <w:pStyle w:val="Contenutotabella"/>
              <w:rPr>
                <w:szCs w:val="24"/>
              </w:rPr>
            </w:pPr>
            <w:r>
              <w:rPr>
                <w:szCs w:val="24"/>
              </w:rPr>
              <w:t>657</w:t>
            </w:r>
          </w:p>
        </w:tc>
      </w:tr>
      <w:tr w:rsidR="00C65968" w:rsidTr="004402D0">
        <w:trPr>
          <w:jc w:val="right"/>
        </w:trPr>
        <w:tc>
          <w:tcPr>
            <w:tcW w:w="1860" w:type="dxa"/>
            <w:tcBorders>
              <w:left w:val="single" w:sz="6" w:space="0" w:color="000000"/>
            </w:tcBorders>
          </w:tcPr>
          <w:p w:rsidR="00844990" w:rsidRDefault="00C65968" w:rsidP="00844990">
            <w:pPr>
              <w:pStyle w:val="Contenutotabella"/>
              <w:rPr>
                <w:szCs w:val="24"/>
              </w:rPr>
            </w:pPr>
            <w:r w:rsidRPr="00C65968">
              <w:rPr>
                <w:szCs w:val="24"/>
              </w:rPr>
              <w:t xml:space="preserve">Roma 6 agosto 2018 - </w:t>
            </w:r>
          </w:p>
          <w:p w:rsidR="00C65968" w:rsidRDefault="00C65968" w:rsidP="00C65968">
            <w:pPr>
              <w:pStyle w:val="Contenutotabella"/>
              <w:rPr>
                <w:szCs w:val="24"/>
              </w:rPr>
            </w:pPr>
          </w:p>
        </w:tc>
        <w:tc>
          <w:tcPr>
            <w:tcW w:w="1965" w:type="dxa"/>
            <w:tcBorders>
              <w:left w:val="single" w:sz="6" w:space="0" w:color="000000"/>
            </w:tcBorders>
          </w:tcPr>
          <w:p w:rsidR="00844990" w:rsidRPr="00875BA8" w:rsidRDefault="00844990" w:rsidP="00844990">
            <w:pPr>
              <w:pStyle w:val="Contenutotabella"/>
              <w:rPr>
                <w:sz w:val="20"/>
              </w:rPr>
            </w:pPr>
            <w:r w:rsidRPr="00875BA8">
              <w:rPr>
                <w:sz w:val="20"/>
              </w:rPr>
              <w:t xml:space="preserve">L’OIM esprime il proprio cordoglio per la tragica morte di 14 migranti rimasti vittime </w:t>
            </w:r>
            <w:r w:rsidRPr="00875BA8">
              <w:rPr>
                <w:sz w:val="20"/>
              </w:rPr>
              <w:lastRenderedPageBreak/>
              <w:t xml:space="preserve">di due gravi incidenti stradali avvenuti a soli due giorni di distanza. Sabato 4 </w:t>
            </w:r>
          </w:p>
          <w:p w:rsidR="00844990" w:rsidRPr="00875BA8" w:rsidRDefault="00844990" w:rsidP="00844990">
            <w:pPr>
              <w:pStyle w:val="Contenutotabella"/>
              <w:rPr>
                <w:sz w:val="20"/>
              </w:rPr>
            </w:pPr>
            <w:r w:rsidRPr="00875BA8">
              <w:rPr>
                <w:sz w:val="20"/>
              </w:rPr>
              <w:t xml:space="preserve">agosto </w:t>
            </w:r>
            <w:proofErr w:type="spellStart"/>
            <w:r w:rsidRPr="00875BA8">
              <w:rPr>
                <w:sz w:val="20"/>
              </w:rPr>
              <w:t>Amadou</w:t>
            </w:r>
            <w:proofErr w:type="spellEnd"/>
            <w:r w:rsidRPr="00875BA8">
              <w:rPr>
                <w:sz w:val="20"/>
              </w:rPr>
              <w:t xml:space="preserve"> Balde, </w:t>
            </w:r>
            <w:proofErr w:type="spellStart"/>
            <w:r w:rsidRPr="00875BA8">
              <w:rPr>
                <w:sz w:val="20"/>
              </w:rPr>
              <w:t>Ceeay</w:t>
            </w:r>
            <w:proofErr w:type="spellEnd"/>
            <w:r w:rsidRPr="00875BA8">
              <w:rPr>
                <w:sz w:val="20"/>
              </w:rPr>
              <w:t xml:space="preserve"> </w:t>
            </w:r>
            <w:proofErr w:type="spellStart"/>
            <w:r w:rsidRPr="00875BA8">
              <w:rPr>
                <w:sz w:val="20"/>
              </w:rPr>
              <w:t>Aladje</w:t>
            </w:r>
            <w:proofErr w:type="spellEnd"/>
            <w:r w:rsidRPr="00875BA8">
              <w:rPr>
                <w:sz w:val="20"/>
              </w:rPr>
              <w:t xml:space="preserve">, </w:t>
            </w:r>
            <w:proofErr w:type="spellStart"/>
            <w:r w:rsidRPr="00875BA8">
              <w:rPr>
                <w:sz w:val="20"/>
              </w:rPr>
              <w:t>Moussa</w:t>
            </w:r>
            <w:proofErr w:type="spellEnd"/>
            <w:r w:rsidRPr="00875BA8">
              <w:rPr>
                <w:sz w:val="20"/>
              </w:rPr>
              <w:t xml:space="preserve"> </w:t>
            </w:r>
            <w:proofErr w:type="spellStart"/>
            <w:r w:rsidRPr="00875BA8">
              <w:rPr>
                <w:sz w:val="20"/>
              </w:rPr>
              <w:t>Kande</w:t>
            </w:r>
            <w:proofErr w:type="spellEnd"/>
            <w:r w:rsidRPr="00875BA8">
              <w:rPr>
                <w:sz w:val="20"/>
              </w:rPr>
              <w:t xml:space="preserve"> e Alì </w:t>
            </w:r>
            <w:proofErr w:type="spellStart"/>
            <w:r w:rsidRPr="00875BA8">
              <w:rPr>
                <w:sz w:val="20"/>
              </w:rPr>
              <w:t>Dembele</w:t>
            </w:r>
            <w:proofErr w:type="spellEnd"/>
            <w:r w:rsidRPr="00875BA8">
              <w:rPr>
                <w:sz w:val="20"/>
              </w:rPr>
              <w:t>, quattro migranti che lavoravano come braccianti nelle campagne del foggiano, sono rimasti uccisi in uno scontro frontale che ha coinvolto il furgone sul quale viaggiavano stipati e un tir che trasportava pomodori. Insieme a loro, altre quattro persone sono rimaste ferite e lottano per la vita presso gli Ospedali Riuniti di Foggia.</w:t>
            </w:r>
          </w:p>
          <w:p w:rsidR="00844990" w:rsidRPr="00875BA8" w:rsidRDefault="00844990" w:rsidP="00875BA8">
            <w:pPr>
              <w:pStyle w:val="Contenutotabella"/>
              <w:jc w:val="right"/>
              <w:rPr>
                <w:sz w:val="20"/>
              </w:rPr>
            </w:pPr>
          </w:p>
          <w:p w:rsidR="00C65968" w:rsidRDefault="00844990" w:rsidP="00844990">
            <w:pPr>
              <w:spacing w:after="240"/>
            </w:pPr>
            <w:r w:rsidRPr="00875BA8">
              <w:rPr>
                <w:sz w:val="20"/>
                <w:szCs w:val="20"/>
              </w:rPr>
              <w:t>Oggi, lunedi 6 agosto, altri 10 migranti sono morti in un identico incidente avvenuto sempre nel foggiano. Pare che le vittime avessero terminato da poco il turno di lavoro nei campi di Capitanata e che il loro furgone si sia scontrato frontalmente con un camion carico di pomodori.</w:t>
            </w:r>
          </w:p>
        </w:tc>
        <w:tc>
          <w:tcPr>
            <w:tcW w:w="1920" w:type="dxa"/>
            <w:tcBorders>
              <w:left w:val="single" w:sz="6" w:space="0" w:color="000000"/>
            </w:tcBorders>
          </w:tcPr>
          <w:p w:rsidR="00C65968" w:rsidRDefault="00C65968" w:rsidP="00B90077">
            <w:pPr>
              <w:pStyle w:val="Contenutotabella"/>
              <w:rPr>
                <w:szCs w:val="24"/>
              </w:rPr>
            </w:pPr>
            <w:r>
              <w:rPr>
                <w:szCs w:val="24"/>
              </w:rPr>
              <w:lastRenderedPageBreak/>
              <w:t>Puglia</w:t>
            </w:r>
          </w:p>
        </w:tc>
        <w:tc>
          <w:tcPr>
            <w:tcW w:w="1935" w:type="dxa"/>
            <w:tcBorders>
              <w:left w:val="single" w:sz="6" w:space="0" w:color="000000"/>
            </w:tcBorders>
          </w:tcPr>
          <w:p w:rsidR="00C65968" w:rsidRDefault="00C65968" w:rsidP="00B90077">
            <w:pPr>
              <w:pStyle w:val="Contenutotabella"/>
              <w:rPr>
                <w:szCs w:val="24"/>
              </w:rPr>
            </w:pPr>
            <w:r>
              <w:rPr>
                <w:szCs w:val="24"/>
              </w:rPr>
              <w:t>24</w:t>
            </w:r>
          </w:p>
        </w:tc>
        <w:tc>
          <w:tcPr>
            <w:tcW w:w="1951" w:type="dxa"/>
            <w:tcBorders>
              <w:left w:val="single" w:sz="6" w:space="0" w:color="000000"/>
              <w:right w:val="single" w:sz="6" w:space="0" w:color="000000"/>
            </w:tcBorders>
          </w:tcPr>
          <w:p w:rsidR="00C65968" w:rsidRDefault="00AC07A6" w:rsidP="00AC07A6">
            <w:pPr>
              <w:pStyle w:val="Contenutotabella"/>
              <w:rPr>
                <w:szCs w:val="24"/>
              </w:rPr>
            </w:pPr>
            <w:r>
              <w:rPr>
                <w:szCs w:val="24"/>
              </w:rPr>
              <w:t>681</w:t>
            </w:r>
          </w:p>
        </w:tc>
      </w:tr>
      <w:tr w:rsidR="00CE5B07" w:rsidTr="004402D0">
        <w:trPr>
          <w:jc w:val="right"/>
        </w:trPr>
        <w:tc>
          <w:tcPr>
            <w:tcW w:w="1860" w:type="dxa"/>
            <w:tcBorders>
              <w:left w:val="single" w:sz="6" w:space="0" w:color="000000"/>
            </w:tcBorders>
          </w:tcPr>
          <w:p w:rsidR="00CE5B07" w:rsidRPr="00C65968" w:rsidRDefault="00844990" w:rsidP="00C65968">
            <w:pPr>
              <w:pStyle w:val="Contenutotabella"/>
              <w:rPr>
                <w:szCs w:val="24"/>
              </w:rPr>
            </w:pPr>
            <w:r>
              <w:rPr>
                <w:szCs w:val="24"/>
              </w:rPr>
              <w:lastRenderedPageBreak/>
              <w:t>Fonte notizia</w:t>
            </w:r>
          </w:p>
        </w:tc>
        <w:tc>
          <w:tcPr>
            <w:tcW w:w="1965" w:type="dxa"/>
            <w:tcBorders>
              <w:left w:val="single" w:sz="6" w:space="0" w:color="000000"/>
            </w:tcBorders>
          </w:tcPr>
          <w:p w:rsidR="00CE5B07" w:rsidRDefault="00844990" w:rsidP="00BE2550">
            <w:pPr>
              <w:spacing w:after="240"/>
            </w:pPr>
            <w:r>
              <w:t>Notizia</w:t>
            </w:r>
          </w:p>
        </w:tc>
        <w:tc>
          <w:tcPr>
            <w:tcW w:w="1920" w:type="dxa"/>
            <w:tcBorders>
              <w:left w:val="single" w:sz="6" w:space="0" w:color="000000"/>
            </w:tcBorders>
          </w:tcPr>
          <w:p w:rsidR="00CE5B07" w:rsidRDefault="00844990" w:rsidP="00B90077">
            <w:pPr>
              <w:pStyle w:val="Contenutotabella"/>
              <w:rPr>
                <w:szCs w:val="24"/>
              </w:rPr>
            </w:pPr>
            <w:r>
              <w:rPr>
                <w:szCs w:val="24"/>
              </w:rPr>
              <w:t>Luogo</w:t>
            </w:r>
          </w:p>
        </w:tc>
        <w:tc>
          <w:tcPr>
            <w:tcW w:w="1935" w:type="dxa"/>
            <w:tcBorders>
              <w:left w:val="single" w:sz="6" w:space="0" w:color="000000"/>
            </w:tcBorders>
          </w:tcPr>
          <w:p w:rsidR="00CE5B07" w:rsidRDefault="00844990" w:rsidP="00B90077">
            <w:pPr>
              <w:pStyle w:val="Contenutotabella"/>
              <w:rPr>
                <w:szCs w:val="24"/>
              </w:rPr>
            </w:pPr>
            <w:r>
              <w:rPr>
                <w:szCs w:val="24"/>
              </w:rPr>
              <w:t>Numero di morti parziale</w:t>
            </w:r>
          </w:p>
        </w:tc>
        <w:tc>
          <w:tcPr>
            <w:tcW w:w="1951" w:type="dxa"/>
            <w:tcBorders>
              <w:left w:val="single" w:sz="6" w:space="0" w:color="000000"/>
              <w:right w:val="single" w:sz="6" w:space="0" w:color="000000"/>
            </w:tcBorders>
          </w:tcPr>
          <w:p w:rsidR="00CE5B07" w:rsidRDefault="00844990" w:rsidP="00CE5B07">
            <w:pPr>
              <w:pStyle w:val="Contenutotabella"/>
              <w:rPr>
                <w:szCs w:val="24"/>
              </w:rPr>
            </w:pPr>
            <w:r>
              <w:rPr>
                <w:szCs w:val="24"/>
              </w:rPr>
              <w:t>Numero di morti totale</w:t>
            </w:r>
          </w:p>
        </w:tc>
      </w:tr>
      <w:tr w:rsidR="00875BA8" w:rsidTr="004402D0">
        <w:trPr>
          <w:jc w:val="right"/>
        </w:trPr>
        <w:tc>
          <w:tcPr>
            <w:tcW w:w="1860" w:type="dxa"/>
            <w:tcBorders>
              <w:left w:val="single" w:sz="6" w:space="0" w:color="000000"/>
            </w:tcBorders>
          </w:tcPr>
          <w:p w:rsidR="00875BA8" w:rsidRDefault="00875BA8" w:rsidP="00C65968">
            <w:pPr>
              <w:pStyle w:val="Contenutotabella"/>
              <w:rPr>
                <w:szCs w:val="24"/>
              </w:rPr>
            </w:pPr>
            <w:r>
              <w:rPr>
                <w:szCs w:val="24"/>
              </w:rPr>
              <w:t>Ansa 11.9.18</w:t>
            </w:r>
          </w:p>
        </w:tc>
        <w:tc>
          <w:tcPr>
            <w:tcW w:w="1965" w:type="dxa"/>
            <w:tcBorders>
              <w:left w:val="single" w:sz="6" w:space="0" w:color="000000"/>
            </w:tcBorders>
          </w:tcPr>
          <w:p w:rsidR="00875BA8" w:rsidRDefault="00875BA8" w:rsidP="00875BA8">
            <w:pPr>
              <w:pStyle w:val="Titolo1"/>
            </w:pPr>
            <w:r w:rsidRPr="00875BA8">
              <w:rPr>
                <w:sz w:val="22"/>
                <w:szCs w:val="22"/>
              </w:rPr>
              <w:t>Migranti: oltre 100 morti in un naufragio</w:t>
            </w:r>
            <w:r>
              <w:t xml:space="preserve"> </w:t>
            </w:r>
            <w:r w:rsidRPr="00875BA8">
              <w:rPr>
                <w:sz w:val="20"/>
                <w:szCs w:val="20"/>
              </w:rPr>
              <w:t>in Libia</w:t>
            </w:r>
          </w:p>
          <w:p w:rsidR="00875BA8" w:rsidRPr="00875BA8" w:rsidRDefault="00875BA8" w:rsidP="00875BA8">
            <w:pPr>
              <w:pStyle w:val="Titolo2"/>
              <w:rPr>
                <w:color w:val="000000" w:themeColor="text1"/>
                <w:sz w:val="20"/>
                <w:szCs w:val="20"/>
              </w:rPr>
            </w:pPr>
            <w:r w:rsidRPr="00875BA8">
              <w:rPr>
                <w:color w:val="000000" w:themeColor="text1"/>
                <w:sz w:val="20"/>
                <w:szCs w:val="20"/>
              </w:rPr>
              <w:t>Secondo le informazioni raccolte da Medici senza frontiere, due gommoni erano partiti con a bordo oltre 160 persone ciascuno</w:t>
            </w:r>
          </w:p>
          <w:p w:rsidR="00875BA8" w:rsidRDefault="00875BA8" w:rsidP="00BE2550">
            <w:pPr>
              <w:spacing w:after="240"/>
            </w:pPr>
          </w:p>
        </w:tc>
        <w:tc>
          <w:tcPr>
            <w:tcW w:w="1920" w:type="dxa"/>
            <w:tcBorders>
              <w:left w:val="single" w:sz="6" w:space="0" w:color="000000"/>
            </w:tcBorders>
          </w:tcPr>
          <w:p w:rsidR="00875BA8" w:rsidRDefault="00875BA8" w:rsidP="00B90077">
            <w:pPr>
              <w:pStyle w:val="Contenutotabella"/>
              <w:rPr>
                <w:szCs w:val="24"/>
              </w:rPr>
            </w:pPr>
            <w:r>
              <w:rPr>
                <w:szCs w:val="24"/>
              </w:rPr>
              <w:t>Libia, vicino a Malta</w:t>
            </w:r>
          </w:p>
        </w:tc>
        <w:tc>
          <w:tcPr>
            <w:tcW w:w="1935" w:type="dxa"/>
            <w:tcBorders>
              <w:left w:val="single" w:sz="6" w:space="0" w:color="000000"/>
            </w:tcBorders>
          </w:tcPr>
          <w:p w:rsidR="00875BA8" w:rsidRDefault="00875BA8" w:rsidP="00B90077">
            <w:pPr>
              <w:pStyle w:val="Contenutotabella"/>
              <w:rPr>
                <w:szCs w:val="24"/>
              </w:rPr>
            </w:pPr>
            <w:r>
              <w:rPr>
                <w:szCs w:val="24"/>
              </w:rPr>
              <w:t>100</w:t>
            </w:r>
          </w:p>
        </w:tc>
        <w:tc>
          <w:tcPr>
            <w:tcW w:w="1951" w:type="dxa"/>
            <w:tcBorders>
              <w:left w:val="single" w:sz="6" w:space="0" w:color="000000"/>
              <w:right w:val="single" w:sz="6" w:space="0" w:color="000000"/>
            </w:tcBorders>
          </w:tcPr>
          <w:p w:rsidR="00875BA8" w:rsidRDefault="00AC07A6" w:rsidP="00CE5B07">
            <w:pPr>
              <w:pStyle w:val="Contenutotabella"/>
              <w:rPr>
                <w:szCs w:val="24"/>
              </w:rPr>
            </w:pPr>
            <w:r>
              <w:rPr>
                <w:szCs w:val="24"/>
              </w:rPr>
              <w:t>781</w:t>
            </w:r>
          </w:p>
        </w:tc>
      </w:tr>
      <w:tr w:rsidR="00875BA8" w:rsidTr="004402D0">
        <w:trPr>
          <w:jc w:val="right"/>
        </w:trPr>
        <w:tc>
          <w:tcPr>
            <w:tcW w:w="1860" w:type="dxa"/>
            <w:tcBorders>
              <w:left w:val="single" w:sz="6" w:space="0" w:color="000000"/>
            </w:tcBorders>
          </w:tcPr>
          <w:p w:rsidR="00875BA8" w:rsidRDefault="00875BA8" w:rsidP="00C65968">
            <w:pPr>
              <w:pStyle w:val="Contenutotabella"/>
              <w:rPr>
                <w:szCs w:val="24"/>
              </w:rPr>
            </w:pPr>
          </w:p>
        </w:tc>
        <w:tc>
          <w:tcPr>
            <w:tcW w:w="1965" w:type="dxa"/>
            <w:tcBorders>
              <w:left w:val="single" w:sz="6" w:space="0" w:color="000000"/>
            </w:tcBorders>
          </w:tcPr>
          <w:p w:rsidR="00875BA8" w:rsidRDefault="00875BA8" w:rsidP="00BE2550">
            <w:pPr>
              <w:spacing w:after="240"/>
            </w:pPr>
          </w:p>
        </w:tc>
        <w:tc>
          <w:tcPr>
            <w:tcW w:w="1920" w:type="dxa"/>
            <w:tcBorders>
              <w:left w:val="single" w:sz="6" w:space="0" w:color="000000"/>
            </w:tcBorders>
          </w:tcPr>
          <w:p w:rsidR="00875BA8" w:rsidRDefault="00875BA8" w:rsidP="00B90077">
            <w:pPr>
              <w:pStyle w:val="Contenutotabella"/>
              <w:rPr>
                <w:szCs w:val="24"/>
              </w:rPr>
            </w:pPr>
          </w:p>
        </w:tc>
        <w:tc>
          <w:tcPr>
            <w:tcW w:w="1935" w:type="dxa"/>
            <w:tcBorders>
              <w:left w:val="single" w:sz="6" w:space="0" w:color="000000"/>
            </w:tcBorders>
          </w:tcPr>
          <w:p w:rsidR="00875BA8" w:rsidRDefault="00875BA8" w:rsidP="00B90077">
            <w:pPr>
              <w:pStyle w:val="Contenutotabella"/>
              <w:rPr>
                <w:szCs w:val="24"/>
              </w:rPr>
            </w:pPr>
          </w:p>
        </w:tc>
        <w:tc>
          <w:tcPr>
            <w:tcW w:w="1951" w:type="dxa"/>
            <w:tcBorders>
              <w:left w:val="single" w:sz="6" w:space="0" w:color="000000"/>
              <w:right w:val="single" w:sz="6" w:space="0" w:color="000000"/>
            </w:tcBorders>
          </w:tcPr>
          <w:p w:rsidR="00875BA8" w:rsidRDefault="00875BA8" w:rsidP="00CE5B07">
            <w:pPr>
              <w:pStyle w:val="Contenutotabella"/>
              <w:rPr>
                <w:szCs w:val="24"/>
              </w:rPr>
            </w:pPr>
          </w:p>
        </w:tc>
      </w:tr>
      <w:tr w:rsidR="004402D0" w:rsidTr="004402D0">
        <w:trPr>
          <w:jc w:val="right"/>
        </w:trPr>
        <w:tc>
          <w:tcPr>
            <w:tcW w:w="1860" w:type="dxa"/>
            <w:tcBorders>
              <w:left w:val="single" w:sz="6" w:space="0" w:color="000000"/>
            </w:tcBorders>
          </w:tcPr>
          <w:p w:rsidR="004402D0" w:rsidRPr="00C65968" w:rsidRDefault="004402D0" w:rsidP="00844990">
            <w:pPr>
              <w:pStyle w:val="Contenutotabella"/>
              <w:rPr>
                <w:szCs w:val="24"/>
              </w:rPr>
            </w:pPr>
            <w:r>
              <w:lastRenderedPageBreak/>
              <w:t xml:space="preserve">Ansa 30.9.18 </w:t>
            </w:r>
          </w:p>
        </w:tc>
        <w:tc>
          <w:tcPr>
            <w:tcW w:w="1965" w:type="dxa"/>
            <w:tcBorders>
              <w:left w:val="single" w:sz="6" w:space="0" w:color="000000"/>
            </w:tcBorders>
          </w:tcPr>
          <w:p w:rsidR="004402D0" w:rsidRDefault="00844990" w:rsidP="00BE2550">
            <w:pPr>
              <w:spacing w:after="240"/>
            </w:pPr>
            <w:r>
              <w:t xml:space="preserve">Almeno 5 migranti sono morti quando l'imbarcazione sulla quale si trovavano si è capovolta al largo della costa settentrionale dell'Egeo. Lo riferisce l'agenzia di stampa turca </w:t>
            </w:r>
            <w:proofErr w:type="spellStart"/>
            <w:r>
              <w:t>Anadolu</w:t>
            </w:r>
            <w:proofErr w:type="spellEnd"/>
            <w:r>
              <w:t xml:space="preserve">. L'incidente è avvenuto mentre una rara tempesta mediterranea sta provocando piogge torrenziali in alcune zone della Grecia e della Turchia. Il barcone si è capovolto al largo della città di </w:t>
            </w:r>
            <w:proofErr w:type="spellStart"/>
            <w:r>
              <w:t>Enez</w:t>
            </w:r>
            <w:proofErr w:type="spellEnd"/>
            <w:r>
              <w:t xml:space="preserve">, nella provincia di </w:t>
            </w:r>
            <w:proofErr w:type="spellStart"/>
            <w:r>
              <w:t>Edirne</w:t>
            </w:r>
            <w:proofErr w:type="spellEnd"/>
            <w:r>
              <w:t>.</w:t>
            </w:r>
          </w:p>
        </w:tc>
        <w:tc>
          <w:tcPr>
            <w:tcW w:w="1920" w:type="dxa"/>
            <w:tcBorders>
              <w:left w:val="single" w:sz="6" w:space="0" w:color="000000"/>
            </w:tcBorders>
          </w:tcPr>
          <w:p w:rsidR="004402D0" w:rsidRDefault="004402D0" w:rsidP="00B90077">
            <w:pPr>
              <w:pStyle w:val="Contenutotabella"/>
              <w:rPr>
                <w:szCs w:val="24"/>
              </w:rPr>
            </w:pPr>
            <w:r>
              <w:rPr>
                <w:szCs w:val="24"/>
              </w:rPr>
              <w:t>Turchia</w:t>
            </w:r>
          </w:p>
        </w:tc>
        <w:tc>
          <w:tcPr>
            <w:tcW w:w="1935" w:type="dxa"/>
            <w:tcBorders>
              <w:left w:val="single" w:sz="6" w:space="0" w:color="000000"/>
            </w:tcBorders>
          </w:tcPr>
          <w:p w:rsidR="004402D0" w:rsidRDefault="004402D0" w:rsidP="00B90077">
            <w:pPr>
              <w:pStyle w:val="Contenutotabella"/>
              <w:rPr>
                <w:szCs w:val="24"/>
              </w:rPr>
            </w:pPr>
            <w:r>
              <w:rPr>
                <w:szCs w:val="24"/>
              </w:rPr>
              <w:t>5</w:t>
            </w:r>
          </w:p>
        </w:tc>
        <w:tc>
          <w:tcPr>
            <w:tcW w:w="1951" w:type="dxa"/>
            <w:tcBorders>
              <w:left w:val="single" w:sz="6" w:space="0" w:color="000000"/>
              <w:right w:val="single" w:sz="6" w:space="0" w:color="000000"/>
            </w:tcBorders>
          </w:tcPr>
          <w:p w:rsidR="004402D0" w:rsidRDefault="00AC07A6" w:rsidP="00AC07A6">
            <w:pPr>
              <w:pStyle w:val="Contenutotabella"/>
              <w:rPr>
                <w:szCs w:val="24"/>
              </w:rPr>
            </w:pPr>
            <w:r>
              <w:rPr>
                <w:szCs w:val="24"/>
              </w:rPr>
              <w:t>786</w:t>
            </w:r>
          </w:p>
        </w:tc>
      </w:tr>
      <w:tr w:rsidR="00CE5B07" w:rsidTr="004402D0">
        <w:trPr>
          <w:jc w:val="right"/>
        </w:trPr>
        <w:tc>
          <w:tcPr>
            <w:tcW w:w="1860" w:type="dxa"/>
            <w:tcBorders>
              <w:left w:val="single" w:sz="6" w:space="0" w:color="000000"/>
            </w:tcBorders>
          </w:tcPr>
          <w:p w:rsidR="00CE5B07" w:rsidRDefault="004004F6" w:rsidP="00C65968">
            <w:pPr>
              <w:pStyle w:val="Contenutotabella"/>
            </w:pPr>
            <w:r>
              <w:t>Ansa 22.10.18</w:t>
            </w:r>
          </w:p>
        </w:tc>
        <w:tc>
          <w:tcPr>
            <w:tcW w:w="1965" w:type="dxa"/>
            <w:tcBorders>
              <w:left w:val="single" w:sz="6" w:space="0" w:color="000000"/>
            </w:tcBorders>
          </w:tcPr>
          <w:p w:rsidR="004004F6" w:rsidRDefault="00F939D5" w:rsidP="004004F6">
            <w:pPr>
              <w:numPr>
                <w:ilvl w:val="0"/>
                <w:numId w:val="2"/>
              </w:numPr>
              <w:spacing w:before="100" w:beforeAutospacing="1" w:after="100" w:afterAutospacing="1" w:line="240" w:lineRule="auto"/>
            </w:pPr>
            <w:hyperlink r:id="rId7" w:history="1">
              <w:proofErr w:type="spellStart"/>
              <w:r w:rsidR="004004F6">
                <w:rPr>
                  <w:rStyle w:val="Collegamentoipertestuale"/>
                </w:rPr>
                <w:t>ANSA.it</w:t>
              </w:r>
              <w:proofErr w:type="spellEnd"/>
            </w:hyperlink>
          </w:p>
          <w:p w:rsidR="004004F6" w:rsidRDefault="004004F6" w:rsidP="004004F6">
            <w:pPr>
              <w:numPr>
                <w:ilvl w:val="0"/>
                <w:numId w:val="2"/>
              </w:numPr>
              <w:spacing w:before="100" w:beforeAutospacing="1" w:after="100" w:afterAutospacing="1" w:line="240" w:lineRule="auto"/>
            </w:pPr>
            <w:r>
              <w:rPr>
                <w:rStyle w:val="last"/>
              </w:rPr>
              <w:t>Naufragio migranti nell'Egeo, due morti</w:t>
            </w:r>
            <w:r w:rsidR="00B90077">
              <w:rPr>
                <w:rStyle w:val="last"/>
              </w:rPr>
              <w:t>, 18 si sono salvati</w:t>
            </w:r>
          </w:p>
          <w:p w:rsidR="00CE5B07" w:rsidRDefault="00CE5B07" w:rsidP="004004F6">
            <w:pPr>
              <w:pStyle w:val="Titolo1"/>
            </w:pPr>
          </w:p>
        </w:tc>
        <w:tc>
          <w:tcPr>
            <w:tcW w:w="1920" w:type="dxa"/>
            <w:tcBorders>
              <w:left w:val="single" w:sz="6" w:space="0" w:color="000000"/>
            </w:tcBorders>
          </w:tcPr>
          <w:p w:rsidR="00CE5B07" w:rsidRDefault="004004F6" w:rsidP="00B90077">
            <w:pPr>
              <w:pStyle w:val="Contenutotabella"/>
              <w:rPr>
                <w:szCs w:val="24"/>
              </w:rPr>
            </w:pPr>
            <w:proofErr w:type="spellStart"/>
            <w:r>
              <w:rPr>
                <w:szCs w:val="24"/>
              </w:rPr>
              <w:t>Turchia-Grecia</w:t>
            </w:r>
            <w:proofErr w:type="spellEnd"/>
            <w:r>
              <w:rPr>
                <w:szCs w:val="24"/>
              </w:rPr>
              <w:t xml:space="preserve"> (</w:t>
            </w:r>
            <w:proofErr w:type="spellStart"/>
            <w:r>
              <w:rPr>
                <w:szCs w:val="24"/>
              </w:rPr>
              <w:t>Kos</w:t>
            </w:r>
            <w:proofErr w:type="spellEnd"/>
            <w:r>
              <w:rPr>
                <w:szCs w:val="24"/>
              </w:rPr>
              <w:t>)</w:t>
            </w:r>
          </w:p>
        </w:tc>
        <w:tc>
          <w:tcPr>
            <w:tcW w:w="1935" w:type="dxa"/>
            <w:tcBorders>
              <w:left w:val="single" w:sz="6" w:space="0" w:color="000000"/>
            </w:tcBorders>
          </w:tcPr>
          <w:p w:rsidR="00CE5B07" w:rsidRDefault="004004F6" w:rsidP="00B90077">
            <w:pPr>
              <w:pStyle w:val="Contenutotabella"/>
              <w:rPr>
                <w:szCs w:val="24"/>
              </w:rPr>
            </w:pPr>
            <w:r>
              <w:rPr>
                <w:szCs w:val="24"/>
              </w:rPr>
              <w:t>2</w:t>
            </w:r>
          </w:p>
        </w:tc>
        <w:tc>
          <w:tcPr>
            <w:tcW w:w="1951" w:type="dxa"/>
            <w:tcBorders>
              <w:left w:val="single" w:sz="6" w:space="0" w:color="000000"/>
              <w:right w:val="single" w:sz="6" w:space="0" w:color="000000"/>
            </w:tcBorders>
          </w:tcPr>
          <w:p w:rsidR="00CE5B07" w:rsidRDefault="00AC07A6" w:rsidP="00AC07A6">
            <w:pPr>
              <w:pStyle w:val="Contenutotabella"/>
              <w:rPr>
                <w:szCs w:val="24"/>
              </w:rPr>
            </w:pPr>
            <w:r>
              <w:rPr>
                <w:szCs w:val="24"/>
              </w:rPr>
              <w:t>788</w:t>
            </w:r>
          </w:p>
        </w:tc>
      </w:tr>
      <w:tr w:rsidR="004402D0" w:rsidTr="004402D0">
        <w:trPr>
          <w:jc w:val="right"/>
        </w:trPr>
        <w:tc>
          <w:tcPr>
            <w:tcW w:w="1860" w:type="dxa"/>
            <w:tcBorders>
              <w:left w:val="single" w:sz="6" w:space="0" w:color="000000"/>
            </w:tcBorders>
          </w:tcPr>
          <w:p w:rsidR="004402D0" w:rsidRDefault="00B90077" w:rsidP="00C65968">
            <w:pPr>
              <w:pStyle w:val="Contenutotabella"/>
            </w:pPr>
            <w:r>
              <w:t>Euro news 13.10.18</w:t>
            </w:r>
          </w:p>
        </w:tc>
        <w:tc>
          <w:tcPr>
            <w:tcW w:w="1965" w:type="dxa"/>
            <w:tcBorders>
              <w:left w:val="single" w:sz="6" w:space="0" w:color="000000"/>
            </w:tcBorders>
          </w:tcPr>
          <w:p w:rsidR="004402D0" w:rsidRPr="00B90077" w:rsidRDefault="00B90077" w:rsidP="00B90077">
            <w:pPr>
              <w:pStyle w:val="Titolo3"/>
              <w:rPr>
                <w:color w:val="auto"/>
              </w:rPr>
            </w:pPr>
            <w:r w:rsidRPr="00B90077">
              <w:rPr>
                <w:color w:val="auto"/>
              </w:rPr>
              <w:t>Morti carbonizzati in incidente stradale</w:t>
            </w:r>
            <w:r>
              <w:rPr>
                <w:color w:val="auto"/>
              </w:rPr>
              <w:t xml:space="preserve"> su pulmino</w:t>
            </w:r>
          </w:p>
        </w:tc>
        <w:tc>
          <w:tcPr>
            <w:tcW w:w="1920" w:type="dxa"/>
            <w:tcBorders>
              <w:left w:val="single" w:sz="6" w:space="0" w:color="000000"/>
            </w:tcBorders>
          </w:tcPr>
          <w:p w:rsidR="004402D0" w:rsidRDefault="00B90077" w:rsidP="00B90077">
            <w:pPr>
              <w:pStyle w:val="Contenutotabella"/>
              <w:rPr>
                <w:szCs w:val="24"/>
              </w:rPr>
            </w:pPr>
            <w:r>
              <w:rPr>
                <w:szCs w:val="24"/>
              </w:rPr>
              <w:t>Nord Grecia Cavala</w:t>
            </w:r>
          </w:p>
        </w:tc>
        <w:tc>
          <w:tcPr>
            <w:tcW w:w="1935" w:type="dxa"/>
            <w:tcBorders>
              <w:left w:val="single" w:sz="6" w:space="0" w:color="000000"/>
            </w:tcBorders>
          </w:tcPr>
          <w:p w:rsidR="004402D0" w:rsidRDefault="00B90077" w:rsidP="00B90077">
            <w:pPr>
              <w:pStyle w:val="Contenutotabella"/>
              <w:rPr>
                <w:szCs w:val="24"/>
              </w:rPr>
            </w:pPr>
            <w:r>
              <w:rPr>
                <w:szCs w:val="24"/>
              </w:rPr>
              <w:t>11</w:t>
            </w:r>
          </w:p>
        </w:tc>
        <w:tc>
          <w:tcPr>
            <w:tcW w:w="1951" w:type="dxa"/>
            <w:tcBorders>
              <w:left w:val="single" w:sz="6" w:space="0" w:color="000000"/>
              <w:right w:val="single" w:sz="6" w:space="0" w:color="000000"/>
            </w:tcBorders>
          </w:tcPr>
          <w:p w:rsidR="004402D0" w:rsidRDefault="00AC07A6" w:rsidP="00AC07A6">
            <w:pPr>
              <w:pStyle w:val="Contenutotabella"/>
              <w:rPr>
                <w:szCs w:val="24"/>
              </w:rPr>
            </w:pPr>
            <w:r>
              <w:rPr>
                <w:szCs w:val="24"/>
              </w:rPr>
              <w:t>799</w:t>
            </w:r>
          </w:p>
        </w:tc>
      </w:tr>
      <w:tr w:rsidR="004402D0" w:rsidTr="00B90077">
        <w:trPr>
          <w:jc w:val="right"/>
        </w:trPr>
        <w:tc>
          <w:tcPr>
            <w:tcW w:w="1860" w:type="dxa"/>
            <w:tcBorders>
              <w:left w:val="single" w:sz="6" w:space="0" w:color="000000"/>
            </w:tcBorders>
          </w:tcPr>
          <w:p w:rsidR="004402D0" w:rsidRDefault="00BE3640" w:rsidP="00BE3640">
            <w:pPr>
              <w:pStyle w:val="Contenutotabella"/>
            </w:pPr>
            <w:r w:rsidRPr="00BE3640">
              <w:t>L’UNHCR, l’Agenzia delle Nazioni Unite per i Rifugiati</w:t>
            </w:r>
          </w:p>
          <w:p w:rsidR="00BE3640" w:rsidRDefault="00BE3640" w:rsidP="00BE3640">
            <w:pPr>
              <w:pStyle w:val="Contenutotabella"/>
            </w:pPr>
            <w:r>
              <w:t>6.11.18</w:t>
            </w:r>
          </w:p>
        </w:tc>
        <w:tc>
          <w:tcPr>
            <w:tcW w:w="1965" w:type="dxa"/>
            <w:tcBorders>
              <w:left w:val="single" w:sz="6" w:space="0" w:color="000000"/>
            </w:tcBorders>
          </w:tcPr>
          <w:p w:rsidR="004402D0" w:rsidRPr="00BE3640" w:rsidRDefault="00F939D5" w:rsidP="00BE3640">
            <w:pPr>
              <w:spacing w:after="240"/>
              <w:rPr>
                <w:u w:val="single"/>
              </w:rPr>
            </w:pPr>
            <w:hyperlink r:id="rId8" w:history="1">
              <w:r w:rsidR="00BE3640" w:rsidRPr="00BE3640">
                <w:rPr>
                  <w:rStyle w:val="Collegamentoipertestuale"/>
                  <w:color w:val="auto"/>
                </w:rPr>
                <w:t xml:space="preserve">17 persone sono state trovate morte questa settimana al largo delle coste spagnole. </w:t>
              </w:r>
            </w:hyperlink>
            <w:r w:rsidR="001E3ECB">
              <w:t xml:space="preserve"> 20 i dispersi.</w:t>
            </w:r>
          </w:p>
        </w:tc>
        <w:tc>
          <w:tcPr>
            <w:tcW w:w="1920" w:type="dxa"/>
            <w:tcBorders>
              <w:left w:val="single" w:sz="6" w:space="0" w:color="000000"/>
            </w:tcBorders>
          </w:tcPr>
          <w:p w:rsidR="004402D0" w:rsidRDefault="00BE3640" w:rsidP="00B90077">
            <w:pPr>
              <w:pStyle w:val="Contenutotabella"/>
              <w:rPr>
                <w:szCs w:val="24"/>
              </w:rPr>
            </w:pPr>
            <w:r>
              <w:rPr>
                <w:szCs w:val="24"/>
              </w:rPr>
              <w:t>Spagna</w:t>
            </w:r>
          </w:p>
        </w:tc>
        <w:tc>
          <w:tcPr>
            <w:tcW w:w="1935" w:type="dxa"/>
            <w:tcBorders>
              <w:left w:val="single" w:sz="6" w:space="0" w:color="000000"/>
            </w:tcBorders>
          </w:tcPr>
          <w:p w:rsidR="004402D0" w:rsidRDefault="00BE3640" w:rsidP="00B90077">
            <w:pPr>
              <w:pStyle w:val="Contenutotabella"/>
              <w:rPr>
                <w:szCs w:val="24"/>
              </w:rPr>
            </w:pPr>
            <w:r>
              <w:rPr>
                <w:szCs w:val="24"/>
              </w:rPr>
              <w:t>17</w:t>
            </w:r>
          </w:p>
        </w:tc>
        <w:tc>
          <w:tcPr>
            <w:tcW w:w="1951" w:type="dxa"/>
            <w:tcBorders>
              <w:left w:val="single" w:sz="6" w:space="0" w:color="000000"/>
              <w:right w:val="single" w:sz="6" w:space="0" w:color="000000"/>
            </w:tcBorders>
          </w:tcPr>
          <w:p w:rsidR="004402D0" w:rsidRDefault="00AC07A6" w:rsidP="00AC07A6">
            <w:pPr>
              <w:pStyle w:val="Contenutotabella"/>
              <w:rPr>
                <w:szCs w:val="24"/>
              </w:rPr>
            </w:pPr>
            <w:r>
              <w:rPr>
                <w:szCs w:val="24"/>
              </w:rPr>
              <w:t>816</w:t>
            </w:r>
          </w:p>
        </w:tc>
      </w:tr>
      <w:tr w:rsidR="006663D3" w:rsidTr="00B90077">
        <w:trPr>
          <w:jc w:val="right"/>
        </w:trPr>
        <w:tc>
          <w:tcPr>
            <w:tcW w:w="1860" w:type="dxa"/>
            <w:tcBorders>
              <w:left w:val="single" w:sz="6" w:space="0" w:color="000000"/>
            </w:tcBorders>
          </w:tcPr>
          <w:p w:rsidR="006663D3" w:rsidRPr="00BE3640" w:rsidRDefault="00112142" w:rsidP="00BE3640">
            <w:pPr>
              <w:pStyle w:val="Contenutotabella"/>
            </w:pPr>
            <w:r>
              <w:t xml:space="preserve">Corriere della sera senza data, in collaborazione con UNHCR </w:t>
            </w:r>
          </w:p>
        </w:tc>
        <w:tc>
          <w:tcPr>
            <w:tcW w:w="1965" w:type="dxa"/>
            <w:tcBorders>
              <w:left w:val="single" w:sz="6" w:space="0" w:color="000000"/>
            </w:tcBorders>
          </w:tcPr>
          <w:p w:rsidR="00112142" w:rsidRPr="00AC07A6" w:rsidRDefault="00112142" w:rsidP="00112142">
            <w:pPr>
              <w:pStyle w:val="Titolo2"/>
              <w:rPr>
                <w:color w:val="auto"/>
                <w:sz w:val="20"/>
                <w:szCs w:val="20"/>
              </w:rPr>
            </w:pPr>
            <w:r w:rsidRPr="00AC07A6">
              <w:rPr>
                <w:rStyle w:val="data"/>
                <w:color w:val="auto"/>
                <w:sz w:val="20"/>
                <w:szCs w:val="20"/>
              </w:rPr>
              <w:t xml:space="preserve">12/11/2018 </w:t>
            </w:r>
          </w:p>
          <w:p w:rsidR="00112142" w:rsidRPr="00AC07A6" w:rsidRDefault="00112142" w:rsidP="00112142">
            <w:pPr>
              <w:pStyle w:val="NormaleWeb"/>
              <w:rPr>
                <w:sz w:val="20"/>
                <w:szCs w:val="20"/>
              </w:rPr>
            </w:pPr>
            <w:r w:rsidRPr="00AC07A6">
              <w:rPr>
                <w:sz w:val="20"/>
                <w:szCs w:val="20"/>
              </w:rPr>
              <w:t xml:space="preserve">Sei morti e quattro </w:t>
            </w:r>
            <w:r w:rsidRPr="00AC07A6">
              <w:rPr>
                <w:sz w:val="20"/>
                <w:szCs w:val="20"/>
              </w:rPr>
              <w:lastRenderedPageBreak/>
              <w:t xml:space="preserve">dispersi </w:t>
            </w:r>
          </w:p>
          <w:p w:rsidR="00112142" w:rsidRDefault="00112142" w:rsidP="00112142">
            <w:pPr>
              <w:spacing w:before="100" w:beforeAutospacing="1" w:after="100" w:afterAutospacing="1" w:line="240" w:lineRule="auto"/>
              <w:ind w:left="720"/>
            </w:pPr>
          </w:p>
          <w:p w:rsidR="00112142" w:rsidRDefault="00112142" w:rsidP="00112142">
            <w:pPr>
              <w:spacing w:before="100" w:beforeAutospacing="1" w:after="100" w:afterAutospacing="1" w:line="240" w:lineRule="auto"/>
              <w:ind w:left="720"/>
            </w:pPr>
          </w:p>
          <w:p w:rsidR="00112142" w:rsidRDefault="00112142" w:rsidP="00112142">
            <w:pPr>
              <w:spacing w:before="100" w:beforeAutospacing="1" w:after="100" w:afterAutospacing="1" w:line="240" w:lineRule="auto"/>
              <w:ind w:left="720"/>
            </w:pPr>
          </w:p>
          <w:p w:rsidR="006663D3" w:rsidRDefault="006663D3" w:rsidP="00112142">
            <w:pPr>
              <w:spacing w:before="100" w:beforeAutospacing="1" w:after="100" w:afterAutospacing="1" w:line="240" w:lineRule="auto"/>
              <w:ind w:left="720"/>
            </w:pPr>
          </w:p>
        </w:tc>
        <w:tc>
          <w:tcPr>
            <w:tcW w:w="1920" w:type="dxa"/>
            <w:tcBorders>
              <w:left w:val="single" w:sz="6" w:space="0" w:color="000000"/>
            </w:tcBorders>
          </w:tcPr>
          <w:p w:rsidR="006663D3" w:rsidRDefault="00112142" w:rsidP="00B90077">
            <w:pPr>
              <w:pStyle w:val="Contenutotabella"/>
              <w:rPr>
                <w:szCs w:val="24"/>
              </w:rPr>
            </w:pPr>
            <w:r>
              <w:rPr>
                <w:szCs w:val="24"/>
              </w:rPr>
              <w:lastRenderedPageBreak/>
              <w:t>Senza particolari</w:t>
            </w:r>
          </w:p>
        </w:tc>
        <w:tc>
          <w:tcPr>
            <w:tcW w:w="1935" w:type="dxa"/>
            <w:tcBorders>
              <w:left w:val="single" w:sz="6" w:space="0" w:color="000000"/>
            </w:tcBorders>
          </w:tcPr>
          <w:p w:rsidR="006663D3" w:rsidRDefault="00112142" w:rsidP="00B90077">
            <w:pPr>
              <w:pStyle w:val="Contenutotabella"/>
              <w:rPr>
                <w:szCs w:val="24"/>
              </w:rPr>
            </w:pPr>
            <w:r>
              <w:rPr>
                <w:szCs w:val="24"/>
              </w:rPr>
              <w:t>10</w:t>
            </w:r>
          </w:p>
        </w:tc>
        <w:tc>
          <w:tcPr>
            <w:tcW w:w="1951" w:type="dxa"/>
            <w:tcBorders>
              <w:left w:val="single" w:sz="6" w:space="0" w:color="000000"/>
              <w:right w:val="single" w:sz="6" w:space="0" w:color="000000"/>
            </w:tcBorders>
          </w:tcPr>
          <w:p w:rsidR="006663D3" w:rsidRDefault="00AC07A6" w:rsidP="00B90077">
            <w:pPr>
              <w:pStyle w:val="Contenutotabella"/>
              <w:rPr>
                <w:szCs w:val="24"/>
              </w:rPr>
            </w:pPr>
            <w:r>
              <w:rPr>
                <w:szCs w:val="24"/>
              </w:rPr>
              <w:t>826</w:t>
            </w:r>
          </w:p>
        </w:tc>
      </w:tr>
      <w:tr w:rsidR="006663D3" w:rsidTr="00B90077">
        <w:trPr>
          <w:jc w:val="right"/>
        </w:trPr>
        <w:tc>
          <w:tcPr>
            <w:tcW w:w="1860" w:type="dxa"/>
            <w:tcBorders>
              <w:left w:val="single" w:sz="6" w:space="0" w:color="000000"/>
            </w:tcBorders>
          </w:tcPr>
          <w:p w:rsidR="006663D3" w:rsidRPr="00BE3640" w:rsidRDefault="006663D3" w:rsidP="00BE3640">
            <w:pPr>
              <w:pStyle w:val="Contenutotabella"/>
            </w:pPr>
            <w:r>
              <w:lastRenderedPageBreak/>
              <w:t>Sito Sardegna news15.11.18</w:t>
            </w:r>
          </w:p>
        </w:tc>
        <w:tc>
          <w:tcPr>
            <w:tcW w:w="1965" w:type="dxa"/>
            <w:tcBorders>
              <w:left w:val="single" w:sz="6" w:space="0" w:color="000000"/>
            </w:tcBorders>
          </w:tcPr>
          <w:p w:rsidR="006663D3" w:rsidRPr="00AC07A6" w:rsidRDefault="00F939D5" w:rsidP="00AC07A6">
            <w:pPr>
              <w:rPr>
                <w:rStyle w:val="Collegamentoipertestuale"/>
              </w:rPr>
            </w:pPr>
            <w:r>
              <w:fldChar w:fldCharType="begin"/>
            </w:r>
            <w:r w:rsidR="006663D3">
              <w:instrText xml:space="preserve"> HYPERLINK "https://www.google.it/url?sa=t&amp;rct=j&amp;q=&amp;esrc=s&amp;source=web&amp;cd=2&amp;cad=rja&amp;uact=8&amp;ved=2ahUKEwi1zufQ54bfAhVpx4UKHbioCkkQFjABegQICBAB&amp;url=https%3A%2F%2Fcarloforte.virgilio.it%2Fnotizielocali%2Fnaufragio_migranti_in_sardegna_due_morti-57158061.html&amp;usg=AOvVaw0zytSo1aw1Vj9W-VvONyel" </w:instrText>
            </w:r>
            <w:r>
              <w:fldChar w:fldCharType="separate"/>
            </w:r>
            <w:r w:rsidR="006663D3" w:rsidRPr="006663D3">
              <w:rPr>
                <w:u w:val="single"/>
              </w:rPr>
              <w:t xml:space="preserve">Naufragio Migranti in Sardegna Due Morti - </w:t>
            </w:r>
            <w:proofErr w:type="spellStart"/>
            <w:r w:rsidR="006663D3" w:rsidRPr="006663D3">
              <w:rPr>
                <w:u w:val="single"/>
              </w:rPr>
              <w:t>Carloforte</w:t>
            </w:r>
            <w:proofErr w:type="spellEnd"/>
          </w:p>
          <w:p w:rsidR="006663D3" w:rsidRDefault="00F939D5" w:rsidP="006663D3">
            <w:r>
              <w:fldChar w:fldCharType="end"/>
            </w:r>
            <w:r w:rsidR="006663D3">
              <w:rPr>
                <w:rStyle w:val="st"/>
              </w:rPr>
              <w:t xml:space="preserve">Naufragio a largo di Sant'Antioco: </w:t>
            </w:r>
            <w:r w:rsidR="006663D3">
              <w:rPr>
                <w:rStyle w:val="Enfasicorsivo"/>
              </w:rPr>
              <w:t>morto</w:t>
            </w:r>
            <w:r w:rsidR="006663D3">
              <w:rPr>
                <w:rStyle w:val="st"/>
              </w:rPr>
              <w:t xml:space="preserve"> un </w:t>
            </w:r>
            <w:r w:rsidR="006663D3">
              <w:rPr>
                <w:rStyle w:val="Enfasicorsivo"/>
              </w:rPr>
              <w:t>migrante</w:t>
            </w:r>
            <w:r w:rsidR="006663D3">
              <w:rPr>
                <w:rStyle w:val="st"/>
              </w:rPr>
              <w:t xml:space="preserve">, nove </w:t>
            </w:r>
            <w:r w:rsidR="006663D3">
              <w:rPr>
                <w:rStyle w:val="Enfasicorsivo"/>
              </w:rPr>
              <w:t>dispersi</w:t>
            </w:r>
            <w:r w:rsidR="006663D3">
              <w:rPr>
                <w:rStyle w:val="st"/>
              </w:rPr>
              <w:t xml:space="preserve"> - </w:t>
            </w:r>
            <w:proofErr w:type="spellStart"/>
            <w:r w:rsidR="006663D3">
              <w:rPr>
                <w:rStyle w:val="st"/>
              </w:rPr>
              <w:t>Sardiniapost.it</w:t>
            </w:r>
            <w:proofErr w:type="spellEnd"/>
            <w:r w:rsidR="006663D3">
              <w:rPr>
                <w:rStyle w:val="st"/>
              </w:rPr>
              <w:t xml:space="preserve"> ... Sardegna News </w:t>
            </w:r>
            <w:r w:rsidR="006663D3">
              <w:rPr>
                <w:rStyle w:val="Enfasicorsivo"/>
              </w:rPr>
              <w:t>15-11-2018</w:t>
            </w:r>
            <w:r w:rsidR="006663D3">
              <w:rPr>
                <w:rStyle w:val="st"/>
              </w:rPr>
              <w:t xml:space="preserve"> </w:t>
            </w:r>
          </w:p>
          <w:p w:rsidR="006663D3" w:rsidRDefault="006663D3" w:rsidP="00BE3640">
            <w:pPr>
              <w:spacing w:after="240"/>
            </w:pPr>
          </w:p>
        </w:tc>
        <w:tc>
          <w:tcPr>
            <w:tcW w:w="1920" w:type="dxa"/>
            <w:tcBorders>
              <w:left w:val="single" w:sz="6" w:space="0" w:color="000000"/>
            </w:tcBorders>
          </w:tcPr>
          <w:p w:rsidR="006663D3" w:rsidRDefault="006663D3" w:rsidP="00B90077">
            <w:pPr>
              <w:pStyle w:val="Contenutotabella"/>
              <w:rPr>
                <w:szCs w:val="24"/>
              </w:rPr>
            </w:pPr>
            <w:r>
              <w:rPr>
                <w:szCs w:val="24"/>
              </w:rPr>
              <w:t>Sardegna</w:t>
            </w:r>
          </w:p>
        </w:tc>
        <w:tc>
          <w:tcPr>
            <w:tcW w:w="1935" w:type="dxa"/>
            <w:tcBorders>
              <w:left w:val="single" w:sz="6" w:space="0" w:color="000000"/>
            </w:tcBorders>
          </w:tcPr>
          <w:p w:rsidR="006663D3" w:rsidRDefault="006663D3" w:rsidP="00B90077">
            <w:pPr>
              <w:pStyle w:val="Contenutotabella"/>
              <w:rPr>
                <w:szCs w:val="24"/>
              </w:rPr>
            </w:pPr>
            <w:r>
              <w:rPr>
                <w:szCs w:val="24"/>
              </w:rPr>
              <w:t>10</w:t>
            </w:r>
          </w:p>
        </w:tc>
        <w:tc>
          <w:tcPr>
            <w:tcW w:w="1951" w:type="dxa"/>
            <w:tcBorders>
              <w:left w:val="single" w:sz="6" w:space="0" w:color="000000"/>
              <w:right w:val="single" w:sz="6" w:space="0" w:color="000000"/>
            </w:tcBorders>
          </w:tcPr>
          <w:p w:rsidR="006663D3" w:rsidRDefault="00AC07A6" w:rsidP="00B90077">
            <w:pPr>
              <w:pStyle w:val="Contenutotabella"/>
              <w:rPr>
                <w:szCs w:val="24"/>
              </w:rPr>
            </w:pPr>
            <w:r>
              <w:rPr>
                <w:szCs w:val="24"/>
              </w:rPr>
              <w:t>836</w:t>
            </w:r>
          </w:p>
        </w:tc>
      </w:tr>
      <w:tr w:rsidR="0029474F" w:rsidTr="00B90077">
        <w:trPr>
          <w:jc w:val="right"/>
        </w:trPr>
        <w:tc>
          <w:tcPr>
            <w:tcW w:w="1860" w:type="dxa"/>
            <w:tcBorders>
              <w:left w:val="single" w:sz="6" w:space="0" w:color="000000"/>
            </w:tcBorders>
          </w:tcPr>
          <w:p w:rsidR="0029474F" w:rsidRDefault="005E6585" w:rsidP="00C65968">
            <w:pPr>
              <w:pStyle w:val="Contenutotabella"/>
            </w:pPr>
            <w:r>
              <w:t>Sole 24 ore 17.11.18</w:t>
            </w:r>
          </w:p>
        </w:tc>
        <w:tc>
          <w:tcPr>
            <w:tcW w:w="1965" w:type="dxa"/>
            <w:tcBorders>
              <w:left w:val="single" w:sz="6" w:space="0" w:color="000000"/>
            </w:tcBorders>
          </w:tcPr>
          <w:p w:rsidR="00AC07A6" w:rsidRPr="008F60F2" w:rsidRDefault="00F939D5" w:rsidP="005E6585">
            <w:pPr>
              <w:rPr>
                <w:rStyle w:val="Collegamentoipertestuale"/>
                <w:sz w:val="20"/>
                <w:szCs w:val="20"/>
              </w:rPr>
            </w:pPr>
            <w:r>
              <w:rPr>
                <w:sz w:val="20"/>
                <w:szCs w:val="20"/>
                <w:u w:val="single"/>
              </w:rPr>
              <w:fldChar w:fldCharType="begin"/>
            </w:r>
            <w:r w:rsidR="0008504B">
              <w:rPr>
                <w:sz w:val="20"/>
                <w:szCs w:val="20"/>
                <w:u w:val="single"/>
              </w:rPr>
              <w:instrText>HYPERLINK "C:\\Users\\Admin\\Desktop\\MIGRANTI\\Tragedia a Sant'Antioco: 2 morti sul barchino della speranza ...https:\\www.ilsole24ore.com\\...\\tragedia-rotta-algeria-sardegna-2-morti-e-8-dispersi-b"</w:instrText>
            </w:r>
            <w:r>
              <w:rPr>
                <w:sz w:val="20"/>
                <w:szCs w:val="20"/>
                <w:u w:val="single"/>
              </w:rPr>
              <w:fldChar w:fldCharType="separate"/>
            </w:r>
            <w:r w:rsidR="00AC07A6" w:rsidRPr="008F60F2">
              <w:rPr>
                <w:rStyle w:val="Collegamentoipertestuale"/>
                <w:sz w:val="20"/>
                <w:szCs w:val="20"/>
              </w:rPr>
              <w:t>Tragedia a Sant'Antioco: 2 morti sul barchino della speranza ...</w:t>
            </w:r>
          </w:p>
          <w:p w:rsidR="00AC07A6" w:rsidRPr="008F60F2" w:rsidRDefault="00AC07A6" w:rsidP="005E6585">
            <w:pPr>
              <w:rPr>
                <w:rStyle w:val="Collegamentoipertestuale"/>
                <w:sz w:val="20"/>
                <w:szCs w:val="20"/>
              </w:rPr>
            </w:pPr>
            <w:r w:rsidRPr="008F60F2">
              <w:rPr>
                <w:rStyle w:val="Collegamentoipertestuale"/>
                <w:sz w:val="20"/>
                <w:szCs w:val="20"/>
              </w:rPr>
              <w:t>https://www.ilsole24ore.com/.../tragedia-rotta-algeria-sardegna-2-morti-e-8-dispersi-b...</w:t>
            </w:r>
          </w:p>
          <w:p w:rsidR="005E6585" w:rsidRPr="005E6585" w:rsidRDefault="00F939D5" w:rsidP="005E6585">
            <w:pPr>
              <w:rPr>
                <w:sz w:val="20"/>
                <w:szCs w:val="20"/>
              </w:rPr>
            </w:pPr>
            <w:r>
              <w:rPr>
                <w:sz w:val="20"/>
                <w:szCs w:val="20"/>
                <w:u w:val="single"/>
              </w:rPr>
              <w:fldChar w:fldCharType="end"/>
            </w:r>
          </w:p>
          <w:p w:rsidR="005E6585" w:rsidRPr="005E6585" w:rsidRDefault="005E6585" w:rsidP="005E6585">
            <w:pPr>
              <w:rPr>
                <w:sz w:val="20"/>
                <w:szCs w:val="20"/>
              </w:rPr>
            </w:pPr>
            <w:r w:rsidRPr="005E6585">
              <w:rPr>
                <w:rStyle w:val="f"/>
                <w:sz w:val="20"/>
                <w:szCs w:val="20"/>
              </w:rPr>
              <w:t xml:space="preserve">17 </w:t>
            </w:r>
            <w:proofErr w:type="spellStart"/>
            <w:r w:rsidRPr="005E6585">
              <w:rPr>
                <w:rStyle w:val="f"/>
                <w:sz w:val="20"/>
                <w:szCs w:val="20"/>
              </w:rPr>
              <w:t>nov</w:t>
            </w:r>
            <w:proofErr w:type="spellEnd"/>
            <w:r w:rsidRPr="005E6585">
              <w:rPr>
                <w:rStyle w:val="f"/>
                <w:sz w:val="20"/>
                <w:szCs w:val="20"/>
              </w:rPr>
              <w:t xml:space="preserve"> 2018 - </w:t>
            </w:r>
            <w:r w:rsidRPr="005E6585">
              <w:rPr>
                <w:rStyle w:val="st"/>
                <w:sz w:val="20"/>
                <w:szCs w:val="20"/>
              </w:rPr>
              <w:t xml:space="preserve">Il primo bilancio parla di due </w:t>
            </w:r>
            <w:r w:rsidRPr="005E6585">
              <w:rPr>
                <w:rStyle w:val="Enfasicorsivo"/>
                <w:sz w:val="20"/>
                <w:szCs w:val="20"/>
              </w:rPr>
              <w:t>morti</w:t>
            </w:r>
            <w:r w:rsidRPr="005E6585">
              <w:rPr>
                <w:rStyle w:val="st"/>
                <w:sz w:val="20"/>
                <w:szCs w:val="20"/>
              </w:rPr>
              <w:t xml:space="preserve">, otto </w:t>
            </w:r>
            <w:r w:rsidRPr="005E6585">
              <w:rPr>
                <w:rStyle w:val="Enfasicorsivo"/>
                <w:sz w:val="20"/>
                <w:szCs w:val="20"/>
              </w:rPr>
              <w:t>dispersi e</w:t>
            </w:r>
            <w:r w:rsidRPr="005E6585">
              <w:rPr>
                <w:rStyle w:val="st"/>
                <w:sz w:val="20"/>
                <w:szCs w:val="20"/>
              </w:rPr>
              <w:t xml:space="preserve"> tre superstiti. ... il ritrovamento in prossimità dell'Isola del Toro del barchino con tre </w:t>
            </w:r>
            <w:r w:rsidRPr="005E6585">
              <w:rPr>
                <w:rStyle w:val="Enfasicorsivo"/>
                <w:sz w:val="20"/>
                <w:szCs w:val="20"/>
              </w:rPr>
              <w:t>migranti</w:t>
            </w:r>
            <w:r w:rsidRPr="005E6585">
              <w:rPr>
                <w:rStyle w:val="st"/>
                <w:sz w:val="20"/>
                <w:szCs w:val="20"/>
              </w:rPr>
              <w:t>.</w:t>
            </w:r>
          </w:p>
          <w:p w:rsidR="0029474F" w:rsidRDefault="0029474F" w:rsidP="00BE2550">
            <w:pPr>
              <w:spacing w:after="240"/>
            </w:pPr>
          </w:p>
        </w:tc>
        <w:tc>
          <w:tcPr>
            <w:tcW w:w="1920" w:type="dxa"/>
            <w:tcBorders>
              <w:left w:val="single" w:sz="6" w:space="0" w:color="000000"/>
            </w:tcBorders>
          </w:tcPr>
          <w:p w:rsidR="0029474F" w:rsidRDefault="005E6585" w:rsidP="00B90077">
            <w:pPr>
              <w:pStyle w:val="Contenutotabella"/>
              <w:rPr>
                <w:szCs w:val="24"/>
              </w:rPr>
            </w:pPr>
            <w:r>
              <w:rPr>
                <w:szCs w:val="24"/>
              </w:rPr>
              <w:t>Sardegna</w:t>
            </w:r>
          </w:p>
        </w:tc>
        <w:tc>
          <w:tcPr>
            <w:tcW w:w="1935" w:type="dxa"/>
            <w:tcBorders>
              <w:left w:val="single" w:sz="6" w:space="0" w:color="000000"/>
            </w:tcBorders>
          </w:tcPr>
          <w:p w:rsidR="0029474F" w:rsidRDefault="005E6585" w:rsidP="00B90077">
            <w:pPr>
              <w:pStyle w:val="Contenutotabella"/>
              <w:rPr>
                <w:szCs w:val="24"/>
              </w:rPr>
            </w:pPr>
            <w:r>
              <w:rPr>
                <w:szCs w:val="24"/>
              </w:rPr>
              <w:t>10</w:t>
            </w:r>
          </w:p>
        </w:tc>
        <w:tc>
          <w:tcPr>
            <w:tcW w:w="1951" w:type="dxa"/>
            <w:tcBorders>
              <w:left w:val="single" w:sz="6" w:space="0" w:color="000000"/>
              <w:right w:val="single" w:sz="6" w:space="0" w:color="000000"/>
            </w:tcBorders>
          </w:tcPr>
          <w:p w:rsidR="0029474F" w:rsidRDefault="00AC07A6" w:rsidP="00B90077">
            <w:pPr>
              <w:pStyle w:val="Contenutotabella"/>
              <w:rPr>
                <w:szCs w:val="24"/>
              </w:rPr>
            </w:pPr>
            <w:r>
              <w:rPr>
                <w:szCs w:val="24"/>
              </w:rPr>
              <w:t>846</w:t>
            </w:r>
          </w:p>
        </w:tc>
      </w:tr>
      <w:tr w:rsidR="005E6585" w:rsidTr="00B90077">
        <w:trPr>
          <w:jc w:val="right"/>
        </w:trPr>
        <w:tc>
          <w:tcPr>
            <w:tcW w:w="1860" w:type="dxa"/>
            <w:tcBorders>
              <w:left w:val="single" w:sz="6" w:space="0" w:color="000000"/>
            </w:tcBorders>
          </w:tcPr>
          <w:p w:rsidR="005E6585" w:rsidRDefault="005E6585" w:rsidP="00C65968">
            <w:pPr>
              <w:pStyle w:val="Contenutotabella"/>
            </w:pPr>
          </w:p>
        </w:tc>
        <w:tc>
          <w:tcPr>
            <w:tcW w:w="1965" w:type="dxa"/>
            <w:tcBorders>
              <w:left w:val="single" w:sz="6" w:space="0" w:color="000000"/>
            </w:tcBorders>
          </w:tcPr>
          <w:p w:rsidR="005E6585" w:rsidRDefault="005E6585" w:rsidP="00BE2550">
            <w:pPr>
              <w:spacing w:after="240"/>
            </w:pPr>
          </w:p>
        </w:tc>
        <w:tc>
          <w:tcPr>
            <w:tcW w:w="1920" w:type="dxa"/>
            <w:tcBorders>
              <w:left w:val="single" w:sz="6" w:space="0" w:color="000000"/>
            </w:tcBorders>
          </w:tcPr>
          <w:p w:rsidR="005E6585" w:rsidRDefault="005E6585" w:rsidP="00B90077">
            <w:pPr>
              <w:pStyle w:val="Contenutotabella"/>
              <w:rPr>
                <w:szCs w:val="24"/>
              </w:rPr>
            </w:pPr>
          </w:p>
        </w:tc>
        <w:tc>
          <w:tcPr>
            <w:tcW w:w="1935" w:type="dxa"/>
            <w:tcBorders>
              <w:left w:val="single" w:sz="6" w:space="0" w:color="000000"/>
            </w:tcBorders>
          </w:tcPr>
          <w:p w:rsidR="005E6585" w:rsidRDefault="005E6585" w:rsidP="00B90077">
            <w:pPr>
              <w:pStyle w:val="Contenutotabella"/>
              <w:rPr>
                <w:szCs w:val="24"/>
              </w:rPr>
            </w:pPr>
          </w:p>
        </w:tc>
        <w:tc>
          <w:tcPr>
            <w:tcW w:w="1951" w:type="dxa"/>
            <w:tcBorders>
              <w:left w:val="single" w:sz="6" w:space="0" w:color="000000"/>
              <w:right w:val="single" w:sz="6" w:space="0" w:color="000000"/>
            </w:tcBorders>
          </w:tcPr>
          <w:p w:rsidR="005E6585" w:rsidRDefault="005E6585" w:rsidP="00B90077">
            <w:pPr>
              <w:pStyle w:val="Contenutotabella"/>
              <w:rPr>
                <w:szCs w:val="24"/>
              </w:rPr>
            </w:pPr>
          </w:p>
        </w:tc>
      </w:tr>
      <w:tr w:rsidR="004603DD" w:rsidTr="00B90077">
        <w:trPr>
          <w:jc w:val="right"/>
        </w:trPr>
        <w:tc>
          <w:tcPr>
            <w:tcW w:w="1860" w:type="dxa"/>
            <w:tcBorders>
              <w:left w:val="single" w:sz="6" w:space="0" w:color="000000"/>
            </w:tcBorders>
          </w:tcPr>
          <w:p w:rsidR="004603DD" w:rsidRDefault="004603DD" w:rsidP="00C65968">
            <w:pPr>
              <w:pStyle w:val="Contenutotabella"/>
            </w:pPr>
          </w:p>
        </w:tc>
        <w:tc>
          <w:tcPr>
            <w:tcW w:w="1965" w:type="dxa"/>
            <w:tcBorders>
              <w:left w:val="single" w:sz="6" w:space="0" w:color="000000"/>
            </w:tcBorders>
          </w:tcPr>
          <w:p w:rsidR="004603DD" w:rsidRDefault="004603DD" w:rsidP="00BE2550">
            <w:pPr>
              <w:spacing w:after="240"/>
            </w:pPr>
          </w:p>
        </w:tc>
        <w:tc>
          <w:tcPr>
            <w:tcW w:w="1920" w:type="dxa"/>
            <w:tcBorders>
              <w:left w:val="single" w:sz="6" w:space="0" w:color="000000"/>
            </w:tcBorders>
          </w:tcPr>
          <w:p w:rsidR="004603DD" w:rsidRDefault="004603DD" w:rsidP="00B90077">
            <w:pPr>
              <w:pStyle w:val="Contenutotabella"/>
              <w:rPr>
                <w:szCs w:val="24"/>
              </w:rPr>
            </w:pPr>
          </w:p>
        </w:tc>
        <w:tc>
          <w:tcPr>
            <w:tcW w:w="1935" w:type="dxa"/>
            <w:tcBorders>
              <w:left w:val="single" w:sz="6" w:space="0" w:color="000000"/>
            </w:tcBorders>
          </w:tcPr>
          <w:p w:rsidR="004603DD" w:rsidRDefault="004603DD" w:rsidP="00B90077">
            <w:pPr>
              <w:pStyle w:val="Contenutotabella"/>
              <w:rPr>
                <w:szCs w:val="24"/>
              </w:rPr>
            </w:pPr>
          </w:p>
        </w:tc>
        <w:tc>
          <w:tcPr>
            <w:tcW w:w="1951" w:type="dxa"/>
            <w:tcBorders>
              <w:left w:val="single" w:sz="6" w:space="0" w:color="000000"/>
              <w:right w:val="single" w:sz="6" w:space="0" w:color="000000"/>
            </w:tcBorders>
          </w:tcPr>
          <w:p w:rsidR="004603DD" w:rsidRDefault="004603DD" w:rsidP="00B90077">
            <w:pPr>
              <w:pStyle w:val="Contenutotabella"/>
              <w:rPr>
                <w:szCs w:val="24"/>
              </w:rPr>
            </w:pPr>
          </w:p>
        </w:tc>
      </w:tr>
      <w:tr w:rsidR="0029474F" w:rsidTr="00B90077">
        <w:trPr>
          <w:jc w:val="right"/>
        </w:trPr>
        <w:tc>
          <w:tcPr>
            <w:tcW w:w="1860" w:type="dxa"/>
            <w:tcBorders>
              <w:left w:val="single" w:sz="6" w:space="0" w:color="000000"/>
            </w:tcBorders>
          </w:tcPr>
          <w:p w:rsidR="0029474F" w:rsidRDefault="005E6585" w:rsidP="005E6585">
            <w:r>
              <w:rPr>
                <w:rStyle w:val="st"/>
              </w:rPr>
              <w:t xml:space="preserve">Il Giornale di Vicenza </w:t>
            </w:r>
            <w:r>
              <w:rPr>
                <w:rStyle w:val="Enfasicorsivo"/>
              </w:rPr>
              <w:t>24-11-2018</w:t>
            </w:r>
            <w:r>
              <w:rPr>
                <w:rStyle w:val="st"/>
              </w:rPr>
              <w:t xml:space="preserve"> </w:t>
            </w:r>
          </w:p>
        </w:tc>
        <w:tc>
          <w:tcPr>
            <w:tcW w:w="1965" w:type="dxa"/>
            <w:tcBorders>
              <w:left w:val="single" w:sz="6" w:space="0" w:color="000000"/>
            </w:tcBorders>
          </w:tcPr>
          <w:p w:rsidR="005E6585" w:rsidRPr="00AC07A6" w:rsidRDefault="00F939D5" w:rsidP="001E3ECB">
            <w:pPr>
              <w:rPr>
                <w:rStyle w:val="Collegamentoipertestuale"/>
                <w:sz w:val="20"/>
                <w:szCs w:val="20"/>
              </w:rPr>
            </w:pPr>
            <w:r w:rsidRPr="00AC07A6">
              <w:rPr>
                <w:sz w:val="20"/>
                <w:szCs w:val="20"/>
              </w:rPr>
              <w:fldChar w:fldCharType="begin"/>
            </w:r>
            <w:r w:rsidR="0008504B">
              <w:rPr>
                <w:sz w:val="20"/>
                <w:szCs w:val="20"/>
              </w:rPr>
              <w:instrText>HYPERLINK "C:\\Users\\Admin\\Desktop\\MIGRANTI\\Naufragio di Migranti in Sardegna un Morto e 10 Dispersi - https:\\solagna.virgilio.it\\...\\naufragio_di_migranti_in_sardegna_un_morto_e_10_disp"</w:instrText>
            </w:r>
            <w:r w:rsidRPr="00AC07A6">
              <w:rPr>
                <w:sz w:val="20"/>
                <w:szCs w:val="20"/>
              </w:rPr>
              <w:fldChar w:fldCharType="separate"/>
            </w:r>
            <w:r w:rsidR="005E6585" w:rsidRPr="00AC07A6">
              <w:rPr>
                <w:rStyle w:val="Collegamentoipertestuale"/>
                <w:color w:val="auto"/>
                <w:sz w:val="20"/>
                <w:szCs w:val="20"/>
              </w:rPr>
              <w:t xml:space="preserve">Naufragio di Migranti in Sardegna un Morto e 10 Dispersi - </w:t>
            </w:r>
          </w:p>
          <w:p w:rsidR="005E6585" w:rsidRPr="00AC07A6" w:rsidRDefault="005E6585" w:rsidP="005E6585">
            <w:pPr>
              <w:rPr>
                <w:rStyle w:val="Collegamentoipertestuale"/>
                <w:sz w:val="20"/>
                <w:szCs w:val="20"/>
              </w:rPr>
            </w:pPr>
          </w:p>
          <w:p w:rsidR="0029474F" w:rsidRPr="00AC07A6" w:rsidRDefault="00F939D5" w:rsidP="00AC07A6">
            <w:pPr>
              <w:rPr>
                <w:sz w:val="20"/>
                <w:szCs w:val="20"/>
              </w:rPr>
            </w:pPr>
            <w:r w:rsidRPr="00AC07A6">
              <w:rPr>
                <w:sz w:val="20"/>
                <w:szCs w:val="20"/>
              </w:rPr>
              <w:lastRenderedPageBreak/>
              <w:fldChar w:fldCharType="end"/>
            </w:r>
            <w:r w:rsidR="005E6585" w:rsidRPr="00AC07A6">
              <w:rPr>
                <w:rStyle w:val="st"/>
                <w:sz w:val="20"/>
                <w:szCs w:val="20"/>
              </w:rPr>
              <w:t xml:space="preserve">Un giovane </w:t>
            </w:r>
            <w:r w:rsidR="005E6585" w:rsidRPr="00AC07A6">
              <w:rPr>
                <w:rStyle w:val="Enfasicorsivo"/>
                <w:sz w:val="20"/>
                <w:szCs w:val="20"/>
              </w:rPr>
              <w:t>e</w:t>
            </w:r>
            <w:r w:rsidR="005E6585" w:rsidRPr="00AC07A6">
              <w:rPr>
                <w:rStyle w:val="st"/>
                <w:sz w:val="20"/>
                <w:szCs w:val="20"/>
              </w:rPr>
              <w:t xml:space="preserve">' </w:t>
            </w:r>
            <w:r w:rsidR="005E6585" w:rsidRPr="00AC07A6">
              <w:rPr>
                <w:rStyle w:val="Enfasicorsivo"/>
                <w:sz w:val="20"/>
                <w:szCs w:val="20"/>
              </w:rPr>
              <w:t>morto</w:t>
            </w:r>
            <w:r w:rsidR="005E6585" w:rsidRPr="00AC07A6">
              <w:rPr>
                <w:rStyle w:val="st"/>
                <w:sz w:val="20"/>
                <w:szCs w:val="20"/>
              </w:rPr>
              <w:t xml:space="preserve"> dopo che una barca carica di </w:t>
            </w:r>
            <w:r w:rsidR="005E6585" w:rsidRPr="00AC07A6">
              <w:rPr>
                <w:rStyle w:val="Enfasicorsivo"/>
                <w:sz w:val="20"/>
                <w:szCs w:val="20"/>
              </w:rPr>
              <w:t>migranti</w:t>
            </w:r>
            <w:r w:rsidR="005E6585" w:rsidRPr="00AC07A6">
              <w:rPr>
                <w:rStyle w:val="st"/>
                <w:sz w:val="20"/>
                <w:szCs w:val="20"/>
              </w:rPr>
              <w:t xml:space="preserve"> si sarebbe rovesciata </w:t>
            </w:r>
            <w:r w:rsidR="005E6585">
              <w:rPr>
                <w:rStyle w:val="st"/>
              </w:rPr>
              <w:t>….</w:t>
            </w:r>
          </w:p>
        </w:tc>
        <w:tc>
          <w:tcPr>
            <w:tcW w:w="1920" w:type="dxa"/>
            <w:tcBorders>
              <w:left w:val="single" w:sz="6" w:space="0" w:color="000000"/>
            </w:tcBorders>
          </w:tcPr>
          <w:p w:rsidR="0029474F" w:rsidRDefault="005E6585" w:rsidP="00B90077">
            <w:pPr>
              <w:pStyle w:val="Contenutotabella"/>
              <w:rPr>
                <w:szCs w:val="24"/>
              </w:rPr>
            </w:pPr>
            <w:r>
              <w:rPr>
                <w:szCs w:val="24"/>
              </w:rPr>
              <w:lastRenderedPageBreak/>
              <w:t>Sardegna</w:t>
            </w:r>
          </w:p>
        </w:tc>
        <w:tc>
          <w:tcPr>
            <w:tcW w:w="1935" w:type="dxa"/>
            <w:tcBorders>
              <w:left w:val="single" w:sz="6" w:space="0" w:color="000000"/>
            </w:tcBorders>
          </w:tcPr>
          <w:p w:rsidR="0029474F" w:rsidRDefault="005E6585" w:rsidP="00B90077">
            <w:pPr>
              <w:pStyle w:val="Contenutotabella"/>
              <w:rPr>
                <w:szCs w:val="24"/>
              </w:rPr>
            </w:pPr>
            <w:r>
              <w:rPr>
                <w:szCs w:val="24"/>
              </w:rPr>
              <w:t>11</w:t>
            </w:r>
          </w:p>
        </w:tc>
        <w:tc>
          <w:tcPr>
            <w:tcW w:w="1951" w:type="dxa"/>
            <w:tcBorders>
              <w:left w:val="single" w:sz="6" w:space="0" w:color="000000"/>
              <w:right w:val="single" w:sz="6" w:space="0" w:color="000000"/>
            </w:tcBorders>
          </w:tcPr>
          <w:p w:rsidR="0029474F" w:rsidRDefault="00AC07A6" w:rsidP="00B90077">
            <w:pPr>
              <w:pStyle w:val="Contenutotabella"/>
              <w:rPr>
                <w:szCs w:val="24"/>
              </w:rPr>
            </w:pPr>
            <w:r>
              <w:rPr>
                <w:szCs w:val="24"/>
              </w:rPr>
              <w:t>857</w:t>
            </w:r>
          </w:p>
        </w:tc>
      </w:tr>
      <w:tr w:rsidR="005E6585" w:rsidTr="00B90077">
        <w:trPr>
          <w:jc w:val="right"/>
        </w:trPr>
        <w:tc>
          <w:tcPr>
            <w:tcW w:w="1860" w:type="dxa"/>
            <w:tcBorders>
              <w:left w:val="single" w:sz="6" w:space="0" w:color="000000"/>
            </w:tcBorders>
          </w:tcPr>
          <w:p w:rsidR="005E6585" w:rsidRDefault="004603DD" w:rsidP="00C65968">
            <w:pPr>
              <w:pStyle w:val="Contenutotabella"/>
            </w:pPr>
            <w:r>
              <w:lastRenderedPageBreak/>
              <w:t>Sito Libero 24x7</w:t>
            </w:r>
          </w:p>
          <w:p w:rsidR="004603DD" w:rsidRDefault="004603DD" w:rsidP="00C65968">
            <w:pPr>
              <w:pStyle w:val="Contenutotabella"/>
            </w:pPr>
            <w:r>
              <w:t>27.11.18</w:t>
            </w:r>
          </w:p>
        </w:tc>
        <w:tc>
          <w:tcPr>
            <w:tcW w:w="1965" w:type="dxa"/>
            <w:tcBorders>
              <w:left w:val="single" w:sz="6" w:space="0" w:color="000000"/>
            </w:tcBorders>
          </w:tcPr>
          <w:p w:rsidR="004603DD" w:rsidRPr="003A2D44" w:rsidRDefault="00F939D5" w:rsidP="003A2D44">
            <w:pPr>
              <w:rPr>
                <w:u w:val="single"/>
              </w:rPr>
            </w:pPr>
            <w:r w:rsidRPr="004603DD">
              <w:fldChar w:fldCharType="begin"/>
            </w:r>
            <w:r w:rsidR="004603DD" w:rsidRPr="004603DD">
              <w:instrText xml:space="preserve"> HYPERLINK "https://www.google.it/url?sa=t&amp;rct=j&amp;q=&amp;esrc=s&amp;source=web&amp;cd=1&amp;cad=rja&amp;uact=8&amp;ved=2ahUKEwiQyNyv5YbfAhVJ4YUKHZp1CGAQFjAAegQICRAB&amp;url=http%3A%2F%2F247.libero.it%2Frfocus%2F37078456%2F1%2Fimmigrazione-naufragio-di-harraga-diretti-in-sardegna-a-poche-miglia-dalla-costa-algerina-sette-dispersi%2F&amp;usg=AOvVaw31Q5ci15bQav3e8ekc1KfT" </w:instrText>
            </w:r>
            <w:r w:rsidRPr="004603DD">
              <w:fldChar w:fldCharType="separate"/>
            </w:r>
            <w:r w:rsidR="004603DD" w:rsidRPr="004603DD">
              <w:rPr>
                <w:u w:val="single"/>
              </w:rPr>
              <w:t>IMMIGRAZIONE, Naufragio di '</w:t>
            </w:r>
            <w:proofErr w:type="spellStart"/>
            <w:r w:rsidR="004603DD" w:rsidRPr="004603DD">
              <w:rPr>
                <w:u w:val="single"/>
              </w:rPr>
              <w:t>harraga</w:t>
            </w:r>
            <w:proofErr w:type="spellEnd"/>
            <w:r w:rsidR="004603DD" w:rsidRPr="004603DD">
              <w:rPr>
                <w:u w:val="single"/>
              </w:rPr>
              <w:t>' diretti in Sardegna a poche miglia</w:t>
            </w:r>
            <w:r w:rsidR="004603DD" w:rsidRPr="004603DD">
              <w:rPr>
                <w:rStyle w:val="CitazioneHTML"/>
                <w:u w:val="single"/>
              </w:rPr>
              <w:t>.</w:t>
            </w:r>
          </w:p>
          <w:p w:rsidR="004603DD" w:rsidRDefault="00F939D5" w:rsidP="004603DD">
            <w:r w:rsidRPr="004603DD">
              <w:fldChar w:fldCharType="end"/>
            </w:r>
            <w:r w:rsidR="004603DD">
              <w:rPr>
                <w:rStyle w:val="f"/>
              </w:rPr>
              <w:t xml:space="preserve">27 </w:t>
            </w:r>
            <w:proofErr w:type="spellStart"/>
            <w:r w:rsidR="004603DD">
              <w:rPr>
                <w:rStyle w:val="f"/>
              </w:rPr>
              <w:t>nov</w:t>
            </w:r>
            <w:proofErr w:type="spellEnd"/>
            <w:r w:rsidR="004603DD">
              <w:rPr>
                <w:rStyle w:val="f"/>
              </w:rPr>
              <w:t xml:space="preserve"> 2018 - </w:t>
            </w:r>
            <w:r w:rsidR="004603DD">
              <w:rPr>
                <w:rStyle w:val="st"/>
              </w:rPr>
              <w:t xml:space="preserve">Ma, a poche miglia dalla spiaggia, il barchino si </w:t>
            </w:r>
            <w:r w:rsidR="004603DD">
              <w:rPr>
                <w:rStyle w:val="Enfasicorsivo"/>
              </w:rPr>
              <w:t>è</w:t>
            </w:r>
            <w:r w:rsidR="004603DD">
              <w:rPr>
                <w:rStyle w:val="st"/>
              </w:rPr>
              <w:t xml:space="preserve"> rovesciato dopo aver imbarcato acqua.</w:t>
            </w:r>
          </w:p>
          <w:p w:rsidR="005E6585" w:rsidRDefault="005E6585" w:rsidP="00BE2550">
            <w:pPr>
              <w:spacing w:after="240"/>
            </w:pPr>
          </w:p>
        </w:tc>
        <w:tc>
          <w:tcPr>
            <w:tcW w:w="1920" w:type="dxa"/>
            <w:tcBorders>
              <w:left w:val="single" w:sz="6" w:space="0" w:color="000000"/>
            </w:tcBorders>
          </w:tcPr>
          <w:p w:rsidR="005E6585" w:rsidRDefault="004603DD" w:rsidP="00B90077">
            <w:pPr>
              <w:pStyle w:val="Contenutotabella"/>
              <w:rPr>
                <w:szCs w:val="24"/>
              </w:rPr>
            </w:pPr>
            <w:r>
              <w:rPr>
                <w:szCs w:val="24"/>
              </w:rPr>
              <w:t>Sardegna</w:t>
            </w:r>
          </w:p>
        </w:tc>
        <w:tc>
          <w:tcPr>
            <w:tcW w:w="1935" w:type="dxa"/>
            <w:tcBorders>
              <w:left w:val="single" w:sz="6" w:space="0" w:color="000000"/>
            </w:tcBorders>
          </w:tcPr>
          <w:p w:rsidR="005E6585" w:rsidRDefault="004603DD" w:rsidP="00B90077">
            <w:pPr>
              <w:pStyle w:val="Contenutotabella"/>
              <w:rPr>
                <w:szCs w:val="24"/>
              </w:rPr>
            </w:pPr>
            <w:r>
              <w:rPr>
                <w:szCs w:val="24"/>
              </w:rPr>
              <w:t xml:space="preserve">7 </w:t>
            </w:r>
          </w:p>
        </w:tc>
        <w:tc>
          <w:tcPr>
            <w:tcW w:w="1951" w:type="dxa"/>
            <w:tcBorders>
              <w:left w:val="single" w:sz="6" w:space="0" w:color="000000"/>
              <w:right w:val="single" w:sz="6" w:space="0" w:color="000000"/>
            </w:tcBorders>
          </w:tcPr>
          <w:p w:rsidR="005E6585" w:rsidRDefault="00AC07A6" w:rsidP="00B90077">
            <w:pPr>
              <w:pStyle w:val="Contenutotabella"/>
              <w:rPr>
                <w:szCs w:val="24"/>
              </w:rPr>
            </w:pPr>
            <w:r>
              <w:rPr>
                <w:szCs w:val="24"/>
              </w:rPr>
              <w:t>864</w:t>
            </w:r>
          </w:p>
        </w:tc>
      </w:tr>
      <w:tr w:rsidR="005E6585" w:rsidTr="00B90077">
        <w:trPr>
          <w:jc w:val="right"/>
        </w:trPr>
        <w:tc>
          <w:tcPr>
            <w:tcW w:w="1860" w:type="dxa"/>
            <w:tcBorders>
              <w:left w:val="single" w:sz="6" w:space="0" w:color="000000"/>
            </w:tcBorders>
          </w:tcPr>
          <w:p w:rsidR="005E6585" w:rsidRDefault="005E6585" w:rsidP="00C65968">
            <w:pPr>
              <w:pStyle w:val="Contenutotabella"/>
            </w:pPr>
          </w:p>
        </w:tc>
        <w:tc>
          <w:tcPr>
            <w:tcW w:w="1965" w:type="dxa"/>
            <w:tcBorders>
              <w:left w:val="single" w:sz="6" w:space="0" w:color="000000"/>
            </w:tcBorders>
          </w:tcPr>
          <w:p w:rsidR="005E6585" w:rsidRDefault="005E6585" w:rsidP="00BE2550">
            <w:pPr>
              <w:spacing w:after="240"/>
            </w:pPr>
          </w:p>
        </w:tc>
        <w:tc>
          <w:tcPr>
            <w:tcW w:w="1920" w:type="dxa"/>
            <w:tcBorders>
              <w:left w:val="single" w:sz="6" w:space="0" w:color="000000"/>
            </w:tcBorders>
          </w:tcPr>
          <w:p w:rsidR="005E6585" w:rsidRDefault="005E6585" w:rsidP="00B90077">
            <w:pPr>
              <w:pStyle w:val="Contenutotabella"/>
              <w:rPr>
                <w:szCs w:val="24"/>
              </w:rPr>
            </w:pPr>
          </w:p>
        </w:tc>
        <w:tc>
          <w:tcPr>
            <w:tcW w:w="1935" w:type="dxa"/>
            <w:tcBorders>
              <w:left w:val="single" w:sz="6" w:space="0" w:color="000000"/>
            </w:tcBorders>
          </w:tcPr>
          <w:p w:rsidR="005E6585" w:rsidRDefault="005E6585" w:rsidP="00B90077">
            <w:pPr>
              <w:pStyle w:val="Contenutotabella"/>
              <w:rPr>
                <w:szCs w:val="24"/>
              </w:rPr>
            </w:pPr>
          </w:p>
        </w:tc>
        <w:tc>
          <w:tcPr>
            <w:tcW w:w="1951" w:type="dxa"/>
            <w:tcBorders>
              <w:left w:val="single" w:sz="6" w:space="0" w:color="000000"/>
              <w:right w:val="single" w:sz="6" w:space="0" w:color="000000"/>
            </w:tcBorders>
          </w:tcPr>
          <w:p w:rsidR="005E6585" w:rsidRDefault="005E6585" w:rsidP="00B90077">
            <w:pPr>
              <w:pStyle w:val="Contenutotabella"/>
              <w:rPr>
                <w:szCs w:val="24"/>
              </w:rPr>
            </w:pPr>
          </w:p>
        </w:tc>
      </w:tr>
      <w:tr w:rsidR="004603DD" w:rsidTr="00B90077">
        <w:trPr>
          <w:jc w:val="right"/>
        </w:trPr>
        <w:tc>
          <w:tcPr>
            <w:tcW w:w="1860" w:type="dxa"/>
            <w:tcBorders>
              <w:left w:val="single" w:sz="6" w:space="0" w:color="000000"/>
            </w:tcBorders>
          </w:tcPr>
          <w:p w:rsidR="004603DD" w:rsidRDefault="004603DD" w:rsidP="00C65968">
            <w:pPr>
              <w:pStyle w:val="Contenutotabella"/>
            </w:pPr>
          </w:p>
        </w:tc>
        <w:tc>
          <w:tcPr>
            <w:tcW w:w="1965" w:type="dxa"/>
            <w:tcBorders>
              <w:left w:val="single" w:sz="6" w:space="0" w:color="000000"/>
            </w:tcBorders>
          </w:tcPr>
          <w:p w:rsidR="004603DD" w:rsidRDefault="004603DD" w:rsidP="00BE2550">
            <w:pPr>
              <w:spacing w:after="240"/>
            </w:pPr>
          </w:p>
        </w:tc>
        <w:tc>
          <w:tcPr>
            <w:tcW w:w="1920" w:type="dxa"/>
            <w:tcBorders>
              <w:left w:val="single" w:sz="6" w:space="0" w:color="000000"/>
            </w:tcBorders>
          </w:tcPr>
          <w:p w:rsidR="004603DD" w:rsidRDefault="004603DD" w:rsidP="00B90077">
            <w:pPr>
              <w:pStyle w:val="Contenutotabella"/>
              <w:rPr>
                <w:szCs w:val="24"/>
              </w:rPr>
            </w:pPr>
          </w:p>
        </w:tc>
        <w:tc>
          <w:tcPr>
            <w:tcW w:w="1935" w:type="dxa"/>
            <w:tcBorders>
              <w:left w:val="single" w:sz="6" w:space="0" w:color="000000"/>
            </w:tcBorders>
          </w:tcPr>
          <w:p w:rsidR="004603DD" w:rsidRDefault="004603DD" w:rsidP="00B90077">
            <w:pPr>
              <w:pStyle w:val="Contenutotabella"/>
              <w:rPr>
                <w:szCs w:val="24"/>
              </w:rPr>
            </w:pPr>
          </w:p>
        </w:tc>
        <w:tc>
          <w:tcPr>
            <w:tcW w:w="1951" w:type="dxa"/>
            <w:tcBorders>
              <w:left w:val="single" w:sz="6" w:space="0" w:color="000000"/>
              <w:right w:val="single" w:sz="6" w:space="0" w:color="000000"/>
            </w:tcBorders>
          </w:tcPr>
          <w:p w:rsidR="004603DD" w:rsidRDefault="004603DD" w:rsidP="00B90077">
            <w:pPr>
              <w:pStyle w:val="Contenutotabella"/>
              <w:rPr>
                <w:szCs w:val="24"/>
              </w:rPr>
            </w:pPr>
          </w:p>
        </w:tc>
      </w:tr>
      <w:tr w:rsidR="00B90077" w:rsidTr="00B90077">
        <w:trPr>
          <w:jc w:val="right"/>
        </w:trPr>
        <w:tc>
          <w:tcPr>
            <w:tcW w:w="1860" w:type="dxa"/>
            <w:tcBorders>
              <w:left w:val="single" w:sz="6" w:space="0" w:color="000000"/>
            </w:tcBorders>
          </w:tcPr>
          <w:p w:rsidR="00B90077" w:rsidRDefault="00237173" w:rsidP="00C65968">
            <w:pPr>
              <w:pStyle w:val="Contenutotabella"/>
            </w:pPr>
            <w:r>
              <w:t>Ansa 4.12.18</w:t>
            </w:r>
          </w:p>
        </w:tc>
        <w:tc>
          <w:tcPr>
            <w:tcW w:w="1965" w:type="dxa"/>
            <w:tcBorders>
              <w:left w:val="single" w:sz="6" w:space="0" w:color="000000"/>
            </w:tcBorders>
          </w:tcPr>
          <w:p w:rsidR="00237173" w:rsidRPr="00237173" w:rsidRDefault="00237173" w:rsidP="00237173">
            <w:pPr>
              <w:pStyle w:val="Titolo1"/>
              <w:rPr>
                <w:sz w:val="20"/>
                <w:szCs w:val="20"/>
              </w:rPr>
            </w:pPr>
            <w:r w:rsidRPr="00237173">
              <w:rPr>
                <w:sz w:val="20"/>
                <w:szCs w:val="20"/>
              </w:rPr>
              <w:t>Migranti: Libia, 14 morti in traversata</w:t>
            </w:r>
          </w:p>
          <w:p w:rsidR="00237173" w:rsidRPr="003A2D44" w:rsidRDefault="00237173" w:rsidP="003A2D44">
            <w:pPr>
              <w:pStyle w:val="Titolo2"/>
              <w:rPr>
                <w:color w:val="000000" w:themeColor="text1"/>
                <w:sz w:val="20"/>
                <w:szCs w:val="20"/>
              </w:rPr>
            </w:pPr>
            <w:r w:rsidRPr="00237173">
              <w:rPr>
                <w:color w:val="auto"/>
                <w:sz w:val="20"/>
                <w:szCs w:val="20"/>
              </w:rPr>
              <w:t>Misurata</w:t>
            </w:r>
            <w:r w:rsidR="003A2D44" w:rsidRPr="003A2D44">
              <w:rPr>
                <w:color w:val="000000" w:themeColor="text1"/>
                <w:sz w:val="20"/>
                <w:szCs w:val="20"/>
              </w:rPr>
              <w:t>- Almeno 14 migranti sono morti al largo delle coste libiche nel</w:t>
            </w:r>
            <w:r w:rsidR="003A2D44">
              <w:t xml:space="preserve"> </w:t>
            </w:r>
            <w:r w:rsidRPr="003A2D44">
              <w:rPr>
                <w:color w:val="000000" w:themeColor="text1"/>
                <w:sz w:val="20"/>
                <w:szCs w:val="20"/>
              </w:rPr>
              <w:t xml:space="preserve">andare in Europa: lo ha riferito il portavoce delle forze di sicurezza di Misurata, il colonnello </w:t>
            </w:r>
            <w:proofErr w:type="spellStart"/>
            <w:r w:rsidRPr="003A2D44">
              <w:rPr>
                <w:color w:val="000000" w:themeColor="text1"/>
                <w:sz w:val="20"/>
                <w:szCs w:val="20"/>
              </w:rPr>
              <w:t>Hisham</w:t>
            </w:r>
            <w:proofErr w:type="spellEnd"/>
            <w:r w:rsidRPr="003A2D44">
              <w:rPr>
                <w:color w:val="000000" w:themeColor="text1"/>
                <w:sz w:val="20"/>
                <w:szCs w:val="20"/>
              </w:rPr>
              <w:t xml:space="preserve"> </w:t>
            </w:r>
            <w:proofErr w:type="spellStart"/>
            <w:r w:rsidRPr="003A2D44">
              <w:rPr>
                <w:color w:val="000000" w:themeColor="text1"/>
                <w:sz w:val="20"/>
                <w:szCs w:val="20"/>
              </w:rPr>
              <w:t>Aldwaini</w:t>
            </w:r>
            <w:proofErr w:type="spellEnd"/>
            <w:r w:rsidRPr="003A2D44">
              <w:rPr>
                <w:color w:val="000000" w:themeColor="text1"/>
                <w:sz w:val="20"/>
                <w:szCs w:val="20"/>
              </w:rPr>
              <w:t xml:space="preserve">, precisando che il barcone di legno su cui navigavano é </w:t>
            </w:r>
            <w:r w:rsidR="0029474F" w:rsidRPr="003A2D44">
              <w:rPr>
                <w:color w:val="000000" w:themeColor="text1"/>
                <w:sz w:val="20"/>
                <w:szCs w:val="20"/>
              </w:rPr>
              <w:t xml:space="preserve"> </w:t>
            </w:r>
            <w:r w:rsidRPr="003A2D44">
              <w:rPr>
                <w:color w:val="000000" w:themeColor="text1"/>
                <w:sz w:val="20"/>
                <w:szCs w:val="20"/>
              </w:rPr>
              <w:t>stato trovato al largo della città portuale libica con due corpi a bordo. Il portavoce ha aggiunto che altri 12 corpi erano stati gettati in mare e 10 migranti sono stati tratti in salvo dall'imbarcazione rimasta alla deriva per giorni senza acqua né cibo.</w:t>
            </w:r>
            <w:r w:rsidRPr="003A2D44">
              <w:rPr>
                <w:color w:val="000000" w:themeColor="text1"/>
                <w:sz w:val="20"/>
                <w:szCs w:val="20"/>
              </w:rPr>
              <w:br/>
              <w:t xml:space="preserve">    </w:t>
            </w:r>
          </w:p>
          <w:p w:rsidR="00B90077" w:rsidRDefault="00B90077" w:rsidP="00BE2550">
            <w:pPr>
              <w:spacing w:after="240"/>
            </w:pPr>
          </w:p>
        </w:tc>
        <w:tc>
          <w:tcPr>
            <w:tcW w:w="1920" w:type="dxa"/>
            <w:tcBorders>
              <w:left w:val="single" w:sz="6" w:space="0" w:color="000000"/>
            </w:tcBorders>
          </w:tcPr>
          <w:p w:rsidR="00B90077" w:rsidRDefault="00237173" w:rsidP="00B90077">
            <w:pPr>
              <w:pStyle w:val="Contenutotabella"/>
              <w:rPr>
                <w:szCs w:val="24"/>
              </w:rPr>
            </w:pPr>
            <w:r>
              <w:rPr>
                <w:szCs w:val="24"/>
              </w:rPr>
              <w:t>Libia</w:t>
            </w:r>
          </w:p>
        </w:tc>
        <w:tc>
          <w:tcPr>
            <w:tcW w:w="1935" w:type="dxa"/>
            <w:tcBorders>
              <w:left w:val="single" w:sz="6" w:space="0" w:color="000000"/>
            </w:tcBorders>
          </w:tcPr>
          <w:p w:rsidR="00B90077" w:rsidRDefault="00237173" w:rsidP="00B90077">
            <w:pPr>
              <w:pStyle w:val="Contenutotabella"/>
              <w:rPr>
                <w:szCs w:val="24"/>
              </w:rPr>
            </w:pPr>
            <w:r>
              <w:rPr>
                <w:szCs w:val="24"/>
              </w:rPr>
              <w:t>14</w:t>
            </w:r>
          </w:p>
        </w:tc>
        <w:tc>
          <w:tcPr>
            <w:tcW w:w="1951" w:type="dxa"/>
            <w:tcBorders>
              <w:left w:val="single" w:sz="6" w:space="0" w:color="000000"/>
              <w:right w:val="single" w:sz="6" w:space="0" w:color="000000"/>
            </w:tcBorders>
          </w:tcPr>
          <w:p w:rsidR="00B90077" w:rsidRDefault="003A2D44" w:rsidP="00B90077">
            <w:pPr>
              <w:pStyle w:val="Contenutotabella"/>
              <w:rPr>
                <w:szCs w:val="24"/>
              </w:rPr>
            </w:pPr>
            <w:r>
              <w:rPr>
                <w:szCs w:val="24"/>
              </w:rPr>
              <w:t>878</w:t>
            </w:r>
          </w:p>
        </w:tc>
      </w:tr>
      <w:tr w:rsidR="00B90077" w:rsidTr="00B90077">
        <w:trPr>
          <w:jc w:val="right"/>
        </w:trPr>
        <w:tc>
          <w:tcPr>
            <w:tcW w:w="1860" w:type="dxa"/>
            <w:tcBorders>
              <w:left w:val="single" w:sz="6" w:space="0" w:color="000000"/>
              <w:bottom w:val="single" w:sz="6" w:space="0" w:color="000000"/>
            </w:tcBorders>
          </w:tcPr>
          <w:p w:rsidR="00B90077" w:rsidRDefault="0029474F" w:rsidP="00C65968">
            <w:pPr>
              <w:pStyle w:val="Contenutotabella"/>
            </w:pPr>
            <w:r>
              <w:lastRenderedPageBreak/>
              <w:t>Avvenire 4.12.18</w:t>
            </w:r>
          </w:p>
        </w:tc>
        <w:tc>
          <w:tcPr>
            <w:tcW w:w="1965" w:type="dxa"/>
            <w:tcBorders>
              <w:left w:val="single" w:sz="6" w:space="0" w:color="000000"/>
              <w:bottom w:val="single" w:sz="6" w:space="0" w:color="000000"/>
            </w:tcBorders>
          </w:tcPr>
          <w:p w:rsidR="0029474F" w:rsidRPr="0029474F" w:rsidRDefault="0029474F" w:rsidP="0029474F">
            <w:pPr>
              <w:pStyle w:val="Titolo3"/>
              <w:rPr>
                <w:color w:val="auto"/>
              </w:rPr>
            </w:pPr>
            <w:r w:rsidRPr="0029474F">
              <w:rPr>
                <w:color w:val="auto"/>
              </w:rPr>
              <w:t>Tre morti di freddo al confine turco con la Grecia</w:t>
            </w:r>
          </w:p>
          <w:p w:rsidR="0029474F" w:rsidRPr="0029474F" w:rsidRDefault="0029474F" w:rsidP="0029474F">
            <w:pPr>
              <w:pStyle w:val="NormaleWeb"/>
              <w:rPr>
                <w:sz w:val="18"/>
                <w:szCs w:val="18"/>
              </w:rPr>
            </w:pPr>
            <w:r w:rsidRPr="0029474F">
              <w:rPr>
                <w:sz w:val="18"/>
                <w:szCs w:val="18"/>
              </w:rPr>
              <w:t xml:space="preserve">È invece accertato il dramma dei migranti avvenuto in Turchia, al confine con la Grecia, dove sono stati </w:t>
            </w:r>
            <w:r w:rsidRPr="0029474F">
              <w:rPr>
                <w:b/>
                <w:bCs/>
                <w:sz w:val="18"/>
                <w:szCs w:val="18"/>
              </w:rPr>
              <w:t>ritrovati i cadaveri di tre migranti, morti probabilmente per assideramento</w:t>
            </w:r>
            <w:r w:rsidRPr="0029474F">
              <w:rPr>
                <w:sz w:val="18"/>
                <w:szCs w:val="18"/>
              </w:rPr>
              <w:t xml:space="preserve">. Il ritrovamento è avvenuto in tre paesi della provincia nordoccidentale turca di </w:t>
            </w:r>
            <w:proofErr w:type="spellStart"/>
            <w:r w:rsidRPr="0029474F">
              <w:rPr>
                <w:sz w:val="18"/>
                <w:szCs w:val="18"/>
              </w:rPr>
              <w:t>Edirne</w:t>
            </w:r>
            <w:proofErr w:type="spellEnd"/>
            <w:r w:rsidRPr="0029474F">
              <w:rPr>
                <w:sz w:val="18"/>
                <w:szCs w:val="18"/>
              </w:rPr>
              <w:t xml:space="preserve">. Almeno uno di loro, </w:t>
            </w:r>
            <w:r w:rsidRPr="0029474F">
              <w:rPr>
                <w:b/>
                <w:bCs/>
                <w:sz w:val="18"/>
                <w:szCs w:val="18"/>
              </w:rPr>
              <w:t>un cittadino afghano, avrebbe perso la vita dopo essere stato rimandato in Turchia con la forza dalla polizia di frontiera greca</w:t>
            </w:r>
            <w:r w:rsidRPr="0029474F">
              <w:rPr>
                <w:sz w:val="18"/>
                <w:szCs w:val="18"/>
              </w:rPr>
              <w:t>, secondo quanto riferito da un suo connazionale citato dai media turchi.</w:t>
            </w:r>
          </w:p>
          <w:p w:rsidR="00B90077" w:rsidRDefault="0029474F" w:rsidP="00BE2550">
            <w:pPr>
              <w:spacing w:after="240"/>
            </w:pPr>
            <w:r w:rsidRPr="0029474F">
              <w:rPr>
                <w:sz w:val="18"/>
                <w:szCs w:val="18"/>
              </w:rPr>
              <w:t xml:space="preserve">                                                                                                                                                                                                                            </w:t>
            </w:r>
          </w:p>
        </w:tc>
        <w:tc>
          <w:tcPr>
            <w:tcW w:w="1920" w:type="dxa"/>
            <w:tcBorders>
              <w:left w:val="single" w:sz="6" w:space="0" w:color="000000"/>
              <w:bottom w:val="single" w:sz="6" w:space="0" w:color="000000"/>
            </w:tcBorders>
          </w:tcPr>
          <w:p w:rsidR="00B90077" w:rsidRDefault="0029474F" w:rsidP="00B90077">
            <w:pPr>
              <w:pStyle w:val="Contenutotabella"/>
              <w:rPr>
                <w:szCs w:val="24"/>
              </w:rPr>
            </w:pPr>
            <w:proofErr w:type="spellStart"/>
            <w:r>
              <w:rPr>
                <w:szCs w:val="24"/>
              </w:rPr>
              <w:t>Turchia-Grecia</w:t>
            </w:r>
            <w:proofErr w:type="spellEnd"/>
          </w:p>
        </w:tc>
        <w:tc>
          <w:tcPr>
            <w:tcW w:w="1935" w:type="dxa"/>
            <w:tcBorders>
              <w:left w:val="single" w:sz="6" w:space="0" w:color="000000"/>
              <w:bottom w:val="single" w:sz="6" w:space="0" w:color="000000"/>
            </w:tcBorders>
          </w:tcPr>
          <w:p w:rsidR="00B90077" w:rsidRDefault="0029474F" w:rsidP="00B90077">
            <w:pPr>
              <w:pStyle w:val="Contenutotabella"/>
              <w:rPr>
                <w:szCs w:val="24"/>
              </w:rPr>
            </w:pPr>
            <w:r>
              <w:rPr>
                <w:szCs w:val="24"/>
              </w:rPr>
              <w:t>3</w:t>
            </w:r>
          </w:p>
        </w:tc>
        <w:tc>
          <w:tcPr>
            <w:tcW w:w="1951" w:type="dxa"/>
            <w:tcBorders>
              <w:left w:val="single" w:sz="6" w:space="0" w:color="000000"/>
              <w:bottom w:val="single" w:sz="6" w:space="0" w:color="000000"/>
              <w:right w:val="single" w:sz="6" w:space="0" w:color="000000"/>
            </w:tcBorders>
          </w:tcPr>
          <w:p w:rsidR="00B90077" w:rsidRDefault="003A2D44" w:rsidP="00B90077">
            <w:pPr>
              <w:pStyle w:val="Contenutotabella"/>
              <w:rPr>
                <w:szCs w:val="24"/>
              </w:rPr>
            </w:pPr>
            <w:r>
              <w:rPr>
                <w:szCs w:val="24"/>
              </w:rPr>
              <w:t>881</w:t>
            </w:r>
          </w:p>
        </w:tc>
      </w:tr>
      <w:tr w:rsidR="0029474F" w:rsidTr="0029474F">
        <w:trPr>
          <w:jc w:val="right"/>
        </w:trPr>
        <w:tc>
          <w:tcPr>
            <w:tcW w:w="1860" w:type="dxa"/>
            <w:tcBorders>
              <w:left w:val="single" w:sz="6" w:space="0" w:color="000000"/>
            </w:tcBorders>
          </w:tcPr>
          <w:p w:rsidR="0029474F" w:rsidRPr="005D004D" w:rsidRDefault="005D004D" w:rsidP="00F857D1">
            <w:pPr>
              <w:pStyle w:val="Contenutotabella"/>
              <w:rPr>
                <w:sz w:val="20"/>
              </w:rPr>
            </w:pPr>
            <w:r w:rsidRPr="005D004D">
              <w:rPr>
                <w:sz w:val="20"/>
              </w:rPr>
              <w:t>CORRIERE DELLA SERA 19.1.19</w:t>
            </w:r>
          </w:p>
        </w:tc>
        <w:tc>
          <w:tcPr>
            <w:tcW w:w="1965" w:type="dxa"/>
            <w:tcBorders>
              <w:left w:val="single" w:sz="6" w:space="0" w:color="000000"/>
            </w:tcBorders>
          </w:tcPr>
          <w:p w:rsidR="0029474F" w:rsidRPr="005D004D" w:rsidRDefault="005D004D" w:rsidP="0029474F">
            <w:pPr>
              <w:pStyle w:val="Titolo3"/>
              <w:rPr>
                <w:color w:val="auto"/>
                <w:sz w:val="20"/>
                <w:szCs w:val="20"/>
              </w:rPr>
            </w:pPr>
            <w:r w:rsidRPr="005D004D">
              <w:rPr>
                <w:color w:val="auto"/>
                <w:sz w:val="20"/>
                <w:szCs w:val="20"/>
              </w:rPr>
              <w:t xml:space="preserve">Ecatombe nel Mediterraneo: 117 migranti morti in un naufragio davanti alle coste della Libia. Il gommone era stato avvistato venerdì sera al largo di Tripoli. La </w:t>
            </w:r>
            <w:proofErr w:type="spellStart"/>
            <w:r w:rsidRPr="005D004D">
              <w:rPr>
                <w:color w:val="auto"/>
                <w:sz w:val="20"/>
                <w:szCs w:val="20"/>
              </w:rPr>
              <w:t>ong</w:t>
            </w:r>
            <w:proofErr w:type="spellEnd"/>
            <w:r w:rsidRPr="005D004D">
              <w:rPr>
                <w:color w:val="auto"/>
                <w:sz w:val="20"/>
                <w:szCs w:val="20"/>
              </w:rPr>
              <w:t xml:space="preserve"> </w:t>
            </w:r>
            <w:proofErr w:type="spellStart"/>
            <w:r w:rsidRPr="005D004D">
              <w:rPr>
                <w:color w:val="auto"/>
                <w:sz w:val="20"/>
                <w:szCs w:val="20"/>
              </w:rPr>
              <w:t>Sea</w:t>
            </w:r>
            <w:proofErr w:type="spellEnd"/>
            <w:r w:rsidRPr="005D004D">
              <w:rPr>
                <w:color w:val="auto"/>
                <w:sz w:val="20"/>
                <w:szCs w:val="20"/>
              </w:rPr>
              <w:t xml:space="preserve"> </w:t>
            </w:r>
            <w:proofErr w:type="spellStart"/>
            <w:r w:rsidRPr="005D004D">
              <w:rPr>
                <w:color w:val="auto"/>
                <w:sz w:val="20"/>
                <w:szCs w:val="20"/>
              </w:rPr>
              <w:t>Watch</w:t>
            </w:r>
            <w:proofErr w:type="spellEnd"/>
            <w:r w:rsidRPr="005D004D">
              <w:rPr>
                <w:color w:val="auto"/>
                <w:sz w:val="20"/>
                <w:szCs w:val="20"/>
              </w:rPr>
              <w:t xml:space="preserve"> aveva subito contattato le autorità italiane, offrendosi di aiutare i soccorsi, ma la Guardia Costiera italiana ha girato l’offerta alla Libia</w:t>
            </w:r>
          </w:p>
        </w:tc>
        <w:tc>
          <w:tcPr>
            <w:tcW w:w="1920" w:type="dxa"/>
            <w:tcBorders>
              <w:left w:val="single" w:sz="6" w:space="0" w:color="000000"/>
            </w:tcBorders>
          </w:tcPr>
          <w:p w:rsidR="0029474F" w:rsidRDefault="005D004D" w:rsidP="00F857D1">
            <w:pPr>
              <w:pStyle w:val="Contenutotabella"/>
              <w:rPr>
                <w:szCs w:val="24"/>
              </w:rPr>
            </w:pPr>
            <w:r>
              <w:rPr>
                <w:szCs w:val="24"/>
              </w:rPr>
              <w:t>LIBIA</w:t>
            </w:r>
          </w:p>
        </w:tc>
        <w:tc>
          <w:tcPr>
            <w:tcW w:w="1935" w:type="dxa"/>
            <w:tcBorders>
              <w:left w:val="single" w:sz="6" w:space="0" w:color="000000"/>
            </w:tcBorders>
          </w:tcPr>
          <w:p w:rsidR="0029474F" w:rsidRDefault="005D004D" w:rsidP="00F857D1">
            <w:pPr>
              <w:pStyle w:val="Contenutotabella"/>
              <w:rPr>
                <w:szCs w:val="24"/>
              </w:rPr>
            </w:pPr>
            <w:r>
              <w:rPr>
                <w:szCs w:val="24"/>
              </w:rPr>
              <w:t>117</w:t>
            </w:r>
          </w:p>
        </w:tc>
        <w:tc>
          <w:tcPr>
            <w:tcW w:w="1951" w:type="dxa"/>
            <w:tcBorders>
              <w:left w:val="single" w:sz="6" w:space="0" w:color="000000"/>
              <w:right w:val="single" w:sz="6" w:space="0" w:color="000000"/>
            </w:tcBorders>
          </w:tcPr>
          <w:p w:rsidR="0029474F" w:rsidRDefault="00151CC0" w:rsidP="00F857D1">
            <w:pPr>
              <w:pStyle w:val="Contenutotabella"/>
              <w:rPr>
                <w:szCs w:val="24"/>
              </w:rPr>
            </w:pPr>
            <w:r>
              <w:rPr>
                <w:szCs w:val="24"/>
              </w:rPr>
              <w:t>998</w:t>
            </w:r>
          </w:p>
        </w:tc>
      </w:tr>
      <w:tr w:rsidR="0029474F" w:rsidTr="0029474F">
        <w:trPr>
          <w:jc w:val="right"/>
        </w:trPr>
        <w:tc>
          <w:tcPr>
            <w:tcW w:w="1860" w:type="dxa"/>
            <w:tcBorders>
              <w:left w:val="single" w:sz="6" w:space="0" w:color="000000"/>
            </w:tcBorders>
          </w:tcPr>
          <w:p w:rsidR="0029474F" w:rsidRDefault="005D004D" w:rsidP="00F857D1">
            <w:pPr>
              <w:pStyle w:val="Contenutotabella"/>
            </w:pPr>
            <w:proofErr w:type="spellStart"/>
            <w:r>
              <w:t>Vatican</w:t>
            </w:r>
            <w:proofErr w:type="spellEnd"/>
            <w:r>
              <w:t xml:space="preserve"> news 20.1.19</w:t>
            </w:r>
          </w:p>
        </w:tc>
        <w:tc>
          <w:tcPr>
            <w:tcW w:w="1965" w:type="dxa"/>
            <w:tcBorders>
              <w:left w:val="single" w:sz="6" w:space="0" w:color="000000"/>
            </w:tcBorders>
          </w:tcPr>
          <w:p w:rsidR="0029474F" w:rsidRPr="00151CC0" w:rsidRDefault="00151CC0" w:rsidP="0029474F">
            <w:pPr>
              <w:pStyle w:val="Titolo3"/>
              <w:rPr>
                <w:color w:val="auto"/>
                <w:sz w:val="20"/>
                <w:szCs w:val="20"/>
              </w:rPr>
            </w:pPr>
            <w:r w:rsidRPr="00151CC0">
              <w:rPr>
                <w:color w:val="auto"/>
                <w:sz w:val="20"/>
                <w:szCs w:val="20"/>
              </w:rPr>
              <w:t xml:space="preserve">53 morti nel Mare di </w:t>
            </w:r>
            <w:proofErr w:type="spellStart"/>
            <w:r w:rsidRPr="00151CC0">
              <w:rPr>
                <w:color w:val="auto"/>
                <w:sz w:val="20"/>
                <w:szCs w:val="20"/>
              </w:rPr>
              <w:t>Alboran</w:t>
            </w:r>
            <w:proofErr w:type="spellEnd"/>
            <w:r w:rsidRPr="00151CC0">
              <w:rPr>
                <w:color w:val="auto"/>
                <w:sz w:val="20"/>
                <w:szCs w:val="20"/>
              </w:rPr>
              <w:t>, tra Spagna e Marocco. Pochi i sopravvissuti, soccorsi e trasferiti sull’isola italiana di Lampedusa e in Marocco.</w:t>
            </w:r>
          </w:p>
        </w:tc>
        <w:tc>
          <w:tcPr>
            <w:tcW w:w="1920" w:type="dxa"/>
            <w:tcBorders>
              <w:left w:val="single" w:sz="6" w:space="0" w:color="000000"/>
            </w:tcBorders>
          </w:tcPr>
          <w:p w:rsidR="0029474F" w:rsidRDefault="00151CC0" w:rsidP="00F857D1">
            <w:pPr>
              <w:pStyle w:val="Contenutotabella"/>
              <w:rPr>
                <w:szCs w:val="24"/>
              </w:rPr>
            </w:pPr>
            <w:proofErr w:type="spellStart"/>
            <w:r>
              <w:rPr>
                <w:szCs w:val="24"/>
              </w:rPr>
              <w:t>Spagna-Marocco</w:t>
            </w:r>
            <w:proofErr w:type="spellEnd"/>
          </w:p>
        </w:tc>
        <w:tc>
          <w:tcPr>
            <w:tcW w:w="1935" w:type="dxa"/>
            <w:tcBorders>
              <w:left w:val="single" w:sz="6" w:space="0" w:color="000000"/>
            </w:tcBorders>
          </w:tcPr>
          <w:p w:rsidR="0029474F" w:rsidRDefault="00151CC0" w:rsidP="00F857D1">
            <w:pPr>
              <w:pStyle w:val="Contenutotabella"/>
              <w:rPr>
                <w:szCs w:val="24"/>
              </w:rPr>
            </w:pPr>
            <w:r>
              <w:rPr>
                <w:szCs w:val="24"/>
              </w:rPr>
              <w:t>53</w:t>
            </w:r>
          </w:p>
        </w:tc>
        <w:tc>
          <w:tcPr>
            <w:tcW w:w="1951" w:type="dxa"/>
            <w:tcBorders>
              <w:left w:val="single" w:sz="6" w:space="0" w:color="000000"/>
              <w:right w:val="single" w:sz="6" w:space="0" w:color="000000"/>
            </w:tcBorders>
          </w:tcPr>
          <w:p w:rsidR="0029474F" w:rsidRDefault="00151CC0" w:rsidP="00F857D1">
            <w:pPr>
              <w:pStyle w:val="Contenutotabella"/>
              <w:rPr>
                <w:szCs w:val="24"/>
              </w:rPr>
            </w:pPr>
            <w:r>
              <w:rPr>
                <w:szCs w:val="24"/>
              </w:rPr>
              <w:t>1051</w:t>
            </w:r>
          </w:p>
        </w:tc>
      </w:tr>
      <w:tr w:rsidR="0029474F" w:rsidTr="0029474F">
        <w:trPr>
          <w:jc w:val="right"/>
        </w:trPr>
        <w:tc>
          <w:tcPr>
            <w:tcW w:w="1860" w:type="dxa"/>
            <w:tcBorders>
              <w:left w:val="single" w:sz="6" w:space="0" w:color="000000"/>
            </w:tcBorders>
          </w:tcPr>
          <w:p w:rsidR="0029474F" w:rsidRDefault="00BD537F" w:rsidP="00F857D1">
            <w:pPr>
              <w:pStyle w:val="Contenutotabella"/>
            </w:pPr>
            <w:r>
              <w:t>Corriere della sera 14.3.19</w:t>
            </w:r>
          </w:p>
        </w:tc>
        <w:tc>
          <w:tcPr>
            <w:tcW w:w="1965" w:type="dxa"/>
            <w:tcBorders>
              <w:left w:val="single" w:sz="6" w:space="0" w:color="000000"/>
            </w:tcBorders>
          </w:tcPr>
          <w:p w:rsidR="00BD537F" w:rsidRPr="00BD537F" w:rsidRDefault="00BD537F" w:rsidP="00BD537F">
            <w:pPr>
              <w:pStyle w:val="Titolo3"/>
              <w:rPr>
                <w:color w:val="auto"/>
              </w:rPr>
            </w:pPr>
            <w:r w:rsidRPr="00BD537F">
              <w:rPr>
                <w:color w:val="auto"/>
              </w:rPr>
              <w:t>In Spagna barcone fa naufragio</w:t>
            </w:r>
          </w:p>
          <w:p w:rsidR="00BD537F" w:rsidRPr="00BD537F" w:rsidRDefault="00BD537F" w:rsidP="00BD537F">
            <w:pPr>
              <w:pStyle w:val="Titolo3"/>
              <w:rPr>
                <w:color w:val="auto"/>
              </w:rPr>
            </w:pPr>
            <w:proofErr w:type="spellStart"/>
            <w:r w:rsidRPr="00BD537F">
              <w:rPr>
                <w:color w:val="auto"/>
              </w:rPr>
              <w:lastRenderedPageBreak/>
              <w:t>Ong</w:t>
            </w:r>
            <w:proofErr w:type="spellEnd"/>
            <w:r w:rsidRPr="00BD537F">
              <w:rPr>
                <w:color w:val="auto"/>
              </w:rPr>
              <w:t>: «Morti annegati 45 migranti»</w:t>
            </w:r>
          </w:p>
          <w:p w:rsidR="0029474F" w:rsidRPr="0029474F" w:rsidRDefault="00BD537F" w:rsidP="00BD537F">
            <w:pPr>
              <w:pStyle w:val="Titolo3"/>
              <w:rPr>
                <w:color w:val="auto"/>
              </w:rPr>
            </w:pPr>
            <w:r w:rsidRPr="00BD537F">
              <w:rPr>
                <w:color w:val="auto"/>
              </w:rPr>
              <w:t xml:space="preserve">Erano </w:t>
            </w:r>
            <w:r>
              <w:rPr>
                <w:color w:val="auto"/>
              </w:rPr>
              <w:t>partiti</w:t>
            </w:r>
            <w:r w:rsidRPr="00BD537F">
              <w:rPr>
                <w:color w:val="auto"/>
              </w:rPr>
              <w:t xml:space="preserve"> dal Marocco. </w:t>
            </w:r>
          </w:p>
        </w:tc>
        <w:tc>
          <w:tcPr>
            <w:tcW w:w="1920" w:type="dxa"/>
            <w:tcBorders>
              <w:left w:val="single" w:sz="6" w:space="0" w:color="000000"/>
            </w:tcBorders>
          </w:tcPr>
          <w:p w:rsidR="0029474F" w:rsidRDefault="00BD537F" w:rsidP="00F857D1">
            <w:pPr>
              <w:pStyle w:val="Contenutotabella"/>
              <w:rPr>
                <w:szCs w:val="24"/>
              </w:rPr>
            </w:pPr>
            <w:proofErr w:type="spellStart"/>
            <w:r>
              <w:rPr>
                <w:szCs w:val="24"/>
              </w:rPr>
              <w:lastRenderedPageBreak/>
              <w:t>Spagna-Marocco</w:t>
            </w:r>
            <w:proofErr w:type="spellEnd"/>
          </w:p>
        </w:tc>
        <w:tc>
          <w:tcPr>
            <w:tcW w:w="1935" w:type="dxa"/>
            <w:tcBorders>
              <w:left w:val="single" w:sz="6" w:space="0" w:color="000000"/>
            </w:tcBorders>
          </w:tcPr>
          <w:p w:rsidR="0029474F" w:rsidRDefault="00BD537F" w:rsidP="00F857D1">
            <w:pPr>
              <w:pStyle w:val="Contenutotabella"/>
              <w:rPr>
                <w:szCs w:val="24"/>
              </w:rPr>
            </w:pPr>
            <w:r>
              <w:rPr>
                <w:szCs w:val="24"/>
              </w:rPr>
              <w:t>45</w:t>
            </w:r>
          </w:p>
        </w:tc>
        <w:tc>
          <w:tcPr>
            <w:tcW w:w="1951" w:type="dxa"/>
            <w:tcBorders>
              <w:left w:val="single" w:sz="6" w:space="0" w:color="000000"/>
              <w:right w:val="single" w:sz="6" w:space="0" w:color="000000"/>
            </w:tcBorders>
          </w:tcPr>
          <w:p w:rsidR="0029474F" w:rsidRDefault="00BD537F" w:rsidP="00F857D1">
            <w:pPr>
              <w:pStyle w:val="Contenutotabella"/>
              <w:rPr>
                <w:szCs w:val="24"/>
              </w:rPr>
            </w:pPr>
            <w:r>
              <w:rPr>
                <w:szCs w:val="24"/>
              </w:rPr>
              <w:t>1096</w:t>
            </w:r>
          </w:p>
        </w:tc>
      </w:tr>
      <w:tr w:rsidR="0022723D" w:rsidTr="0029474F">
        <w:trPr>
          <w:jc w:val="right"/>
        </w:trPr>
        <w:tc>
          <w:tcPr>
            <w:tcW w:w="1860" w:type="dxa"/>
            <w:tcBorders>
              <w:left w:val="single" w:sz="6" w:space="0" w:color="000000"/>
            </w:tcBorders>
          </w:tcPr>
          <w:p w:rsidR="0022723D" w:rsidRDefault="0022723D" w:rsidP="00E22495">
            <w:pPr>
              <w:pStyle w:val="Contenutotabella"/>
            </w:pPr>
            <w:r>
              <w:lastRenderedPageBreak/>
              <w:t>L’Espresso 3.5.19</w:t>
            </w:r>
          </w:p>
        </w:tc>
        <w:tc>
          <w:tcPr>
            <w:tcW w:w="1965" w:type="dxa"/>
            <w:tcBorders>
              <w:left w:val="single" w:sz="6" w:space="0" w:color="000000"/>
            </w:tcBorders>
          </w:tcPr>
          <w:p w:rsidR="0022723D" w:rsidRPr="00151CC0" w:rsidRDefault="0022723D" w:rsidP="00E22495">
            <w:pPr>
              <w:pStyle w:val="Titolo3"/>
              <w:rPr>
                <w:color w:val="auto"/>
                <w:sz w:val="20"/>
                <w:szCs w:val="20"/>
              </w:rPr>
            </w:pPr>
            <w:r w:rsidRPr="00F26CC4">
              <w:rPr>
                <w:color w:val="auto"/>
                <w:sz w:val="20"/>
                <w:szCs w:val="20"/>
              </w:rPr>
              <w:t>Un barcone con 17 migranti a bordo è affondato nell'Egeo: 9 morti, 5 bambini</w:t>
            </w:r>
          </w:p>
        </w:tc>
        <w:tc>
          <w:tcPr>
            <w:tcW w:w="1920" w:type="dxa"/>
            <w:tcBorders>
              <w:left w:val="single" w:sz="6" w:space="0" w:color="000000"/>
            </w:tcBorders>
          </w:tcPr>
          <w:p w:rsidR="0022723D" w:rsidRDefault="0022723D" w:rsidP="00E22495">
            <w:pPr>
              <w:pStyle w:val="Contenutotabella"/>
              <w:rPr>
                <w:szCs w:val="24"/>
              </w:rPr>
            </w:pPr>
            <w:proofErr w:type="spellStart"/>
            <w:r>
              <w:rPr>
                <w:szCs w:val="24"/>
              </w:rPr>
              <w:t>Turchia-Grecia</w:t>
            </w:r>
            <w:proofErr w:type="spellEnd"/>
          </w:p>
        </w:tc>
        <w:tc>
          <w:tcPr>
            <w:tcW w:w="1935" w:type="dxa"/>
            <w:tcBorders>
              <w:left w:val="single" w:sz="6" w:space="0" w:color="000000"/>
            </w:tcBorders>
          </w:tcPr>
          <w:p w:rsidR="0022723D" w:rsidRDefault="0022723D" w:rsidP="00E22495">
            <w:pPr>
              <w:pStyle w:val="Contenutotabella"/>
              <w:rPr>
                <w:szCs w:val="24"/>
              </w:rPr>
            </w:pPr>
            <w:r>
              <w:rPr>
                <w:szCs w:val="24"/>
              </w:rPr>
              <w:t>9</w:t>
            </w:r>
          </w:p>
        </w:tc>
        <w:tc>
          <w:tcPr>
            <w:tcW w:w="1951" w:type="dxa"/>
            <w:tcBorders>
              <w:left w:val="single" w:sz="6" w:space="0" w:color="000000"/>
              <w:right w:val="single" w:sz="6" w:space="0" w:color="000000"/>
            </w:tcBorders>
          </w:tcPr>
          <w:p w:rsidR="0022723D" w:rsidRDefault="00AF6605" w:rsidP="00F857D1">
            <w:pPr>
              <w:pStyle w:val="Contenutotabella"/>
              <w:rPr>
                <w:szCs w:val="24"/>
              </w:rPr>
            </w:pPr>
            <w:r>
              <w:rPr>
                <w:szCs w:val="24"/>
              </w:rPr>
              <w:t>1105</w:t>
            </w:r>
          </w:p>
        </w:tc>
      </w:tr>
      <w:tr w:rsidR="0022723D" w:rsidTr="00BD537F">
        <w:trPr>
          <w:jc w:val="right"/>
        </w:trPr>
        <w:tc>
          <w:tcPr>
            <w:tcW w:w="1860" w:type="dxa"/>
            <w:tcBorders>
              <w:left w:val="single" w:sz="6" w:space="0" w:color="000000"/>
            </w:tcBorders>
          </w:tcPr>
          <w:p w:rsidR="0022723D" w:rsidRPr="00246B02" w:rsidRDefault="0022723D" w:rsidP="00246B02">
            <w:pPr>
              <w:pStyle w:val="Titolo3"/>
              <w:rPr>
                <w:color w:val="auto"/>
              </w:rPr>
            </w:pPr>
            <w:proofErr w:type="spellStart"/>
            <w:r w:rsidRPr="00246B02">
              <w:rPr>
                <w:color w:val="auto"/>
              </w:rPr>
              <w:t>IlFattoQuotidiano.it</w:t>
            </w:r>
            <w:proofErr w:type="spellEnd"/>
            <w:r w:rsidRPr="00246B02">
              <w:rPr>
                <w:color w:val="auto"/>
              </w:rPr>
              <w:t xml:space="preserve"> / Cronaca</w:t>
            </w:r>
          </w:p>
          <w:p w:rsidR="0022723D" w:rsidRDefault="0022723D" w:rsidP="00F857D1">
            <w:pPr>
              <w:pStyle w:val="Contenutotabella"/>
            </w:pPr>
            <w:r>
              <w:t>10.5.19</w:t>
            </w:r>
          </w:p>
        </w:tc>
        <w:tc>
          <w:tcPr>
            <w:tcW w:w="1965" w:type="dxa"/>
            <w:tcBorders>
              <w:left w:val="single" w:sz="6" w:space="0" w:color="000000"/>
            </w:tcBorders>
          </w:tcPr>
          <w:p w:rsidR="0022723D" w:rsidRPr="0029474F" w:rsidRDefault="0022723D" w:rsidP="00246B02">
            <w:pPr>
              <w:pStyle w:val="Titolo3"/>
              <w:rPr>
                <w:color w:val="auto"/>
              </w:rPr>
            </w:pPr>
            <w:r w:rsidRPr="00246B02">
              <w:rPr>
                <w:color w:val="auto"/>
              </w:rPr>
              <w:t xml:space="preserve">Migranti, naufragio di un barcone al largo della Tunisia. </w:t>
            </w:r>
            <w:proofErr w:type="spellStart"/>
            <w:r w:rsidRPr="00246B02">
              <w:rPr>
                <w:color w:val="auto"/>
              </w:rPr>
              <w:t>Oim</w:t>
            </w:r>
            <w:proofErr w:type="spellEnd"/>
            <w:r w:rsidRPr="00246B02">
              <w:rPr>
                <w:color w:val="auto"/>
              </w:rPr>
              <w:t>: “Ci sono tra i 60 e i 70 morti”</w:t>
            </w:r>
          </w:p>
        </w:tc>
        <w:tc>
          <w:tcPr>
            <w:tcW w:w="1920" w:type="dxa"/>
            <w:tcBorders>
              <w:left w:val="single" w:sz="6" w:space="0" w:color="000000"/>
            </w:tcBorders>
          </w:tcPr>
          <w:p w:rsidR="0022723D" w:rsidRDefault="0022723D" w:rsidP="00F857D1">
            <w:pPr>
              <w:pStyle w:val="Contenutotabella"/>
              <w:rPr>
                <w:szCs w:val="24"/>
              </w:rPr>
            </w:pPr>
            <w:proofErr w:type="spellStart"/>
            <w:r>
              <w:rPr>
                <w:szCs w:val="24"/>
              </w:rPr>
              <w:t>Tunisia-Italia</w:t>
            </w:r>
            <w:proofErr w:type="spellEnd"/>
          </w:p>
        </w:tc>
        <w:tc>
          <w:tcPr>
            <w:tcW w:w="1935" w:type="dxa"/>
            <w:tcBorders>
              <w:left w:val="single" w:sz="6" w:space="0" w:color="000000"/>
            </w:tcBorders>
          </w:tcPr>
          <w:p w:rsidR="0022723D" w:rsidRDefault="0022723D" w:rsidP="00F857D1">
            <w:pPr>
              <w:pStyle w:val="Contenutotabella"/>
              <w:rPr>
                <w:szCs w:val="24"/>
              </w:rPr>
            </w:pPr>
            <w:r>
              <w:rPr>
                <w:szCs w:val="24"/>
              </w:rPr>
              <w:t>60</w:t>
            </w:r>
          </w:p>
        </w:tc>
        <w:tc>
          <w:tcPr>
            <w:tcW w:w="1951" w:type="dxa"/>
            <w:tcBorders>
              <w:left w:val="single" w:sz="6" w:space="0" w:color="000000"/>
              <w:right w:val="single" w:sz="6" w:space="0" w:color="000000"/>
            </w:tcBorders>
          </w:tcPr>
          <w:p w:rsidR="0022723D" w:rsidRDefault="0022723D" w:rsidP="00AF6605">
            <w:pPr>
              <w:pStyle w:val="Contenutotabella"/>
              <w:rPr>
                <w:szCs w:val="24"/>
              </w:rPr>
            </w:pPr>
            <w:r>
              <w:rPr>
                <w:szCs w:val="24"/>
              </w:rPr>
              <w:t>11</w:t>
            </w:r>
            <w:r w:rsidR="00AF6605">
              <w:rPr>
                <w:szCs w:val="24"/>
              </w:rPr>
              <w:t>65</w:t>
            </w:r>
          </w:p>
        </w:tc>
      </w:tr>
      <w:tr w:rsidR="0022723D" w:rsidTr="00246B02">
        <w:trPr>
          <w:jc w:val="right"/>
        </w:trPr>
        <w:tc>
          <w:tcPr>
            <w:tcW w:w="1860" w:type="dxa"/>
            <w:tcBorders>
              <w:left w:val="single" w:sz="6" w:space="0" w:color="000000"/>
            </w:tcBorders>
          </w:tcPr>
          <w:p w:rsidR="0022723D" w:rsidRPr="0087262C" w:rsidRDefault="0022723D" w:rsidP="00E22495">
            <w:pPr>
              <w:pStyle w:val="Titolo1"/>
              <w:rPr>
                <w:sz w:val="20"/>
                <w:szCs w:val="20"/>
              </w:rPr>
            </w:pPr>
            <w:r w:rsidRPr="0087262C">
              <w:rPr>
                <w:sz w:val="20"/>
                <w:szCs w:val="20"/>
              </w:rPr>
              <w:t xml:space="preserve">Sito centro </w:t>
            </w:r>
            <w:proofErr w:type="spellStart"/>
            <w:r>
              <w:rPr>
                <w:sz w:val="20"/>
                <w:szCs w:val="20"/>
              </w:rPr>
              <w:t>A</w:t>
            </w:r>
            <w:r w:rsidRPr="0087262C">
              <w:rPr>
                <w:sz w:val="20"/>
                <w:szCs w:val="20"/>
              </w:rPr>
              <w:t>stalli</w:t>
            </w:r>
            <w:proofErr w:type="spellEnd"/>
            <w:r w:rsidRPr="0087262C">
              <w:rPr>
                <w:sz w:val="20"/>
                <w:szCs w:val="20"/>
              </w:rPr>
              <w:t xml:space="preserve"> (gesuiti)</w:t>
            </w:r>
            <w:r>
              <w:rPr>
                <w:sz w:val="20"/>
                <w:szCs w:val="20"/>
              </w:rPr>
              <w:t xml:space="preserve">  10.5.19</w:t>
            </w:r>
          </w:p>
          <w:p w:rsidR="0022723D" w:rsidRDefault="0022723D" w:rsidP="00E22495">
            <w:pPr>
              <w:pStyle w:val="Contenutotabella"/>
            </w:pPr>
          </w:p>
        </w:tc>
        <w:tc>
          <w:tcPr>
            <w:tcW w:w="1965" w:type="dxa"/>
            <w:tcBorders>
              <w:left w:val="single" w:sz="6" w:space="0" w:color="000000"/>
            </w:tcBorders>
          </w:tcPr>
          <w:p w:rsidR="0022723D" w:rsidRPr="00151CC0" w:rsidRDefault="0022723D" w:rsidP="00E22495">
            <w:pPr>
              <w:pStyle w:val="Titolo3"/>
              <w:rPr>
                <w:color w:val="auto"/>
                <w:sz w:val="20"/>
                <w:szCs w:val="20"/>
              </w:rPr>
            </w:pPr>
            <w:r w:rsidRPr="00420767">
              <w:rPr>
                <w:color w:val="auto"/>
                <w:sz w:val="20"/>
                <w:szCs w:val="20"/>
              </w:rPr>
              <w:t>Almeno 70 migranti morti in mare</w:t>
            </w:r>
            <w:r>
              <w:rPr>
                <w:color w:val="auto"/>
                <w:sz w:val="20"/>
                <w:szCs w:val="20"/>
              </w:rPr>
              <w:t xml:space="preserve"> ieri</w:t>
            </w:r>
          </w:p>
        </w:tc>
        <w:tc>
          <w:tcPr>
            <w:tcW w:w="1920" w:type="dxa"/>
            <w:tcBorders>
              <w:left w:val="single" w:sz="6" w:space="0" w:color="000000"/>
            </w:tcBorders>
          </w:tcPr>
          <w:p w:rsidR="0022723D" w:rsidRDefault="0022723D" w:rsidP="00E22495">
            <w:pPr>
              <w:pStyle w:val="Contenutotabella"/>
              <w:rPr>
                <w:szCs w:val="24"/>
              </w:rPr>
            </w:pPr>
            <w:proofErr w:type="spellStart"/>
            <w:r>
              <w:rPr>
                <w:szCs w:val="24"/>
              </w:rPr>
              <w:t>Turchia-Grecia</w:t>
            </w:r>
            <w:proofErr w:type="spellEnd"/>
          </w:p>
        </w:tc>
        <w:tc>
          <w:tcPr>
            <w:tcW w:w="1935" w:type="dxa"/>
            <w:tcBorders>
              <w:left w:val="single" w:sz="6" w:space="0" w:color="000000"/>
            </w:tcBorders>
          </w:tcPr>
          <w:p w:rsidR="0022723D" w:rsidRDefault="0022723D" w:rsidP="00E22495">
            <w:pPr>
              <w:pStyle w:val="Contenutotabella"/>
              <w:rPr>
                <w:szCs w:val="24"/>
              </w:rPr>
            </w:pPr>
            <w:r>
              <w:rPr>
                <w:szCs w:val="24"/>
              </w:rPr>
              <w:t>70</w:t>
            </w:r>
          </w:p>
        </w:tc>
        <w:tc>
          <w:tcPr>
            <w:tcW w:w="1951" w:type="dxa"/>
            <w:tcBorders>
              <w:left w:val="single" w:sz="6" w:space="0" w:color="000000"/>
              <w:right w:val="single" w:sz="6" w:space="0" w:color="000000"/>
            </w:tcBorders>
          </w:tcPr>
          <w:p w:rsidR="0022723D" w:rsidRDefault="00AF6605" w:rsidP="00F857D1">
            <w:pPr>
              <w:pStyle w:val="Contenutotabella"/>
              <w:rPr>
                <w:szCs w:val="24"/>
              </w:rPr>
            </w:pPr>
            <w:r>
              <w:rPr>
                <w:szCs w:val="24"/>
              </w:rPr>
              <w:t>1235</w:t>
            </w:r>
          </w:p>
        </w:tc>
      </w:tr>
      <w:tr w:rsidR="0022723D" w:rsidTr="0022723D">
        <w:trPr>
          <w:jc w:val="right"/>
        </w:trPr>
        <w:tc>
          <w:tcPr>
            <w:tcW w:w="1860" w:type="dxa"/>
            <w:tcBorders>
              <w:left w:val="single" w:sz="6" w:space="0" w:color="000000"/>
            </w:tcBorders>
          </w:tcPr>
          <w:p w:rsidR="0022723D" w:rsidRPr="0087262C" w:rsidRDefault="0022723D" w:rsidP="00E22495">
            <w:pPr>
              <w:pStyle w:val="Titolo1"/>
              <w:rPr>
                <w:sz w:val="20"/>
                <w:szCs w:val="20"/>
              </w:rPr>
            </w:pPr>
            <w:r>
              <w:rPr>
                <w:sz w:val="20"/>
                <w:szCs w:val="20"/>
              </w:rPr>
              <w:t>Il Manifesto 31.5.19, fatto avvenuto il 23.5.19</w:t>
            </w:r>
          </w:p>
        </w:tc>
        <w:tc>
          <w:tcPr>
            <w:tcW w:w="1965" w:type="dxa"/>
            <w:tcBorders>
              <w:left w:val="single" w:sz="6" w:space="0" w:color="000000"/>
            </w:tcBorders>
          </w:tcPr>
          <w:p w:rsidR="0022723D" w:rsidRPr="00420767" w:rsidRDefault="0022723D" w:rsidP="00E22495">
            <w:pPr>
              <w:pStyle w:val="Titolo3"/>
              <w:rPr>
                <w:color w:val="auto"/>
                <w:sz w:val="20"/>
                <w:szCs w:val="20"/>
              </w:rPr>
            </w:pPr>
            <w:r>
              <w:rPr>
                <w:color w:val="auto"/>
                <w:sz w:val="20"/>
                <w:szCs w:val="20"/>
              </w:rPr>
              <w:t>Soccorsi in ritardo in mare</w:t>
            </w:r>
          </w:p>
        </w:tc>
        <w:tc>
          <w:tcPr>
            <w:tcW w:w="1920" w:type="dxa"/>
            <w:tcBorders>
              <w:left w:val="single" w:sz="6" w:space="0" w:color="000000"/>
            </w:tcBorders>
          </w:tcPr>
          <w:p w:rsidR="0022723D" w:rsidRDefault="0022723D" w:rsidP="00E22495">
            <w:pPr>
              <w:pStyle w:val="Contenutotabella"/>
              <w:rPr>
                <w:szCs w:val="24"/>
              </w:rPr>
            </w:pPr>
            <w:proofErr w:type="spellStart"/>
            <w:r>
              <w:rPr>
                <w:sz w:val="20"/>
              </w:rPr>
              <w:t>Tunisia-Italia</w:t>
            </w:r>
            <w:proofErr w:type="spellEnd"/>
          </w:p>
        </w:tc>
        <w:tc>
          <w:tcPr>
            <w:tcW w:w="1935" w:type="dxa"/>
            <w:tcBorders>
              <w:left w:val="single" w:sz="6" w:space="0" w:color="000000"/>
            </w:tcBorders>
          </w:tcPr>
          <w:p w:rsidR="0022723D" w:rsidRDefault="0022723D" w:rsidP="00E22495">
            <w:pPr>
              <w:pStyle w:val="Contenutotabella"/>
              <w:rPr>
                <w:szCs w:val="24"/>
              </w:rPr>
            </w:pPr>
            <w:r>
              <w:rPr>
                <w:szCs w:val="24"/>
              </w:rPr>
              <w:t>1</w:t>
            </w:r>
          </w:p>
        </w:tc>
        <w:tc>
          <w:tcPr>
            <w:tcW w:w="1951" w:type="dxa"/>
            <w:tcBorders>
              <w:left w:val="single" w:sz="6" w:space="0" w:color="000000"/>
              <w:right w:val="single" w:sz="6" w:space="0" w:color="000000"/>
            </w:tcBorders>
          </w:tcPr>
          <w:p w:rsidR="0022723D" w:rsidRDefault="0022723D" w:rsidP="00AF6605">
            <w:pPr>
              <w:pStyle w:val="Contenutotabella"/>
              <w:rPr>
                <w:szCs w:val="24"/>
              </w:rPr>
            </w:pPr>
            <w:r>
              <w:rPr>
                <w:szCs w:val="24"/>
              </w:rPr>
              <w:t>1</w:t>
            </w:r>
            <w:r w:rsidR="00AF6605">
              <w:rPr>
                <w:szCs w:val="24"/>
              </w:rPr>
              <w:t>236</w:t>
            </w:r>
          </w:p>
        </w:tc>
      </w:tr>
      <w:tr w:rsidR="0022723D" w:rsidTr="00DA421B">
        <w:trPr>
          <w:jc w:val="right"/>
        </w:trPr>
        <w:tc>
          <w:tcPr>
            <w:tcW w:w="1860" w:type="dxa"/>
            <w:tcBorders>
              <w:left w:val="single" w:sz="6" w:space="0" w:color="000000"/>
            </w:tcBorders>
          </w:tcPr>
          <w:p w:rsidR="0022723D" w:rsidRDefault="0022723D" w:rsidP="00E22495">
            <w:pPr>
              <w:pStyle w:val="Contenutotabella"/>
            </w:pPr>
            <w:r>
              <w:t>Ansa 24.5.19 (fonte OIM)</w:t>
            </w:r>
          </w:p>
        </w:tc>
        <w:tc>
          <w:tcPr>
            <w:tcW w:w="1965" w:type="dxa"/>
            <w:tcBorders>
              <w:left w:val="single" w:sz="6" w:space="0" w:color="000000"/>
            </w:tcBorders>
          </w:tcPr>
          <w:p w:rsidR="0022723D" w:rsidRPr="0029474F" w:rsidRDefault="0022723D" w:rsidP="00966E2C">
            <w:pPr>
              <w:pStyle w:val="Titolo3"/>
              <w:rPr>
                <w:color w:val="auto"/>
              </w:rPr>
            </w:pPr>
            <w:r>
              <w:rPr>
                <w:color w:val="auto"/>
              </w:rPr>
              <w:t xml:space="preserve">Almeno 500 morti nel 2019 (comprensivi dei </w:t>
            </w:r>
            <w:r w:rsidR="00966E2C">
              <w:rPr>
                <w:color w:val="auto"/>
              </w:rPr>
              <w:t>355</w:t>
            </w:r>
            <w:r>
              <w:rPr>
                <w:color w:val="auto"/>
              </w:rPr>
              <w:t xml:space="preserve">  già elencati sopra per il 2019)</w:t>
            </w:r>
          </w:p>
        </w:tc>
        <w:tc>
          <w:tcPr>
            <w:tcW w:w="1920" w:type="dxa"/>
            <w:tcBorders>
              <w:left w:val="single" w:sz="6" w:space="0" w:color="000000"/>
            </w:tcBorders>
          </w:tcPr>
          <w:p w:rsidR="0022723D" w:rsidRDefault="0022723D" w:rsidP="00E22495">
            <w:pPr>
              <w:pStyle w:val="Contenutotabella"/>
              <w:rPr>
                <w:szCs w:val="24"/>
              </w:rPr>
            </w:pPr>
            <w:proofErr w:type="spellStart"/>
            <w:r>
              <w:rPr>
                <w:szCs w:val="24"/>
              </w:rPr>
              <w:t>Africa-Europa</w:t>
            </w:r>
            <w:proofErr w:type="spellEnd"/>
          </w:p>
        </w:tc>
        <w:tc>
          <w:tcPr>
            <w:tcW w:w="1935" w:type="dxa"/>
            <w:tcBorders>
              <w:left w:val="single" w:sz="6" w:space="0" w:color="000000"/>
            </w:tcBorders>
          </w:tcPr>
          <w:p w:rsidR="0022723D" w:rsidRDefault="00966E2C" w:rsidP="00966E2C">
            <w:pPr>
              <w:pStyle w:val="Contenutotabella"/>
              <w:rPr>
                <w:szCs w:val="24"/>
              </w:rPr>
            </w:pPr>
            <w:r>
              <w:rPr>
                <w:szCs w:val="24"/>
              </w:rPr>
              <w:t>145</w:t>
            </w:r>
          </w:p>
        </w:tc>
        <w:tc>
          <w:tcPr>
            <w:tcW w:w="1951" w:type="dxa"/>
            <w:tcBorders>
              <w:left w:val="single" w:sz="6" w:space="0" w:color="000000"/>
              <w:right w:val="single" w:sz="6" w:space="0" w:color="000000"/>
            </w:tcBorders>
          </w:tcPr>
          <w:p w:rsidR="0022723D" w:rsidRDefault="0022723D" w:rsidP="00E22495">
            <w:pPr>
              <w:pStyle w:val="Contenutotabella"/>
              <w:rPr>
                <w:szCs w:val="24"/>
              </w:rPr>
            </w:pPr>
            <w:r>
              <w:rPr>
                <w:szCs w:val="24"/>
              </w:rPr>
              <w:t>1381</w:t>
            </w:r>
          </w:p>
        </w:tc>
      </w:tr>
      <w:tr w:rsidR="00DA421B" w:rsidTr="0029474F">
        <w:trPr>
          <w:jc w:val="right"/>
        </w:trPr>
        <w:tc>
          <w:tcPr>
            <w:tcW w:w="1860" w:type="dxa"/>
            <w:tcBorders>
              <w:left w:val="single" w:sz="6" w:space="0" w:color="000000"/>
              <w:bottom w:val="single" w:sz="6" w:space="0" w:color="000000"/>
            </w:tcBorders>
          </w:tcPr>
          <w:p w:rsidR="00DA421B" w:rsidRDefault="00DA421B" w:rsidP="00E22495">
            <w:pPr>
              <w:pStyle w:val="Contenutotabella"/>
            </w:pPr>
            <w:r>
              <w:t xml:space="preserve">Rai news 28.6.19 </w:t>
            </w:r>
          </w:p>
        </w:tc>
        <w:tc>
          <w:tcPr>
            <w:tcW w:w="1965" w:type="dxa"/>
            <w:tcBorders>
              <w:left w:val="single" w:sz="6" w:space="0" w:color="000000"/>
              <w:bottom w:val="single" w:sz="6" w:space="0" w:color="000000"/>
            </w:tcBorders>
          </w:tcPr>
          <w:p w:rsidR="00DA421B" w:rsidRDefault="00DA421B" w:rsidP="00966E2C">
            <w:pPr>
              <w:pStyle w:val="Titolo3"/>
              <w:rPr>
                <w:color w:val="auto"/>
              </w:rPr>
            </w:pPr>
            <w:r w:rsidRPr="00DA421B">
              <w:rPr>
                <w:color w:val="auto"/>
              </w:rPr>
              <w:t xml:space="preserve">Il portale di notizie </w:t>
            </w:r>
            <w:proofErr w:type="spellStart"/>
            <w:r w:rsidRPr="00DA421B">
              <w:rPr>
                <w:color w:val="auto"/>
              </w:rPr>
              <w:t>Maghreb</w:t>
            </w:r>
            <w:proofErr w:type="spellEnd"/>
            <w:r w:rsidRPr="00DA421B">
              <w:rPr>
                <w:color w:val="auto"/>
              </w:rPr>
              <w:t xml:space="preserve"> Media riferisce che la Guardia costiera del Marocco ha recuperato i corpi di sei migranti morti, compresi una mamma e il suo bambino, un neonato. Sono invece 34 i dispersi a seguito dell'ennesima tragedia in mare avvenuta nella notte tra ieri e oggi all'altezza di </w:t>
            </w:r>
            <w:proofErr w:type="spellStart"/>
            <w:r w:rsidRPr="00DA421B">
              <w:rPr>
                <w:color w:val="auto"/>
              </w:rPr>
              <w:t>Sidi</w:t>
            </w:r>
            <w:proofErr w:type="spellEnd"/>
            <w:r w:rsidRPr="00DA421B">
              <w:rPr>
                <w:color w:val="auto"/>
              </w:rPr>
              <w:t xml:space="preserve"> </w:t>
            </w:r>
            <w:proofErr w:type="spellStart"/>
            <w:r w:rsidRPr="00DA421B">
              <w:rPr>
                <w:color w:val="auto"/>
              </w:rPr>
              <w:t>Ifni</w:t>
            </w:r>
            <w:proofErr w:type="spellEnd"/>
            <w:r w:rsidRPr="00DA421B">
              <w:rPr>
                <w:color w:val="auto"/>
              </w:rPr>
              <w:t>.</w:t>
            </w:r>
          </w:p>
        </w:tc>
        <w:tc>
          <w:tcPr>
            <w:tcW w:w="1920" w:type="dxa"/>
            <w:tcBorders>
              <w:left w:val="single" w:sz="6" w:space="0" w:color="000000"/>
              <w:bottom w:val="single" w:sz="6" w:space="0" w:color="000000"/>
            </w:tcBorders>
          </w:tcPr>
          <w:p w:rsidR="00DA421B" w:rsidRDefault="00DA421B" w:rsidP="00E22495">
            <w:pPr>
              <w:pStyle w:val="Contenutotabella"/>
              <w:rPr>
                <w:szCs w:val="24"/>
              </w:rPr>
            </w:pPr>
            <w:proofErr w:type="spellStart"/>
            <w:r>
              <w:rPr>
                <w:szCs w:val="24"/>
              </w:rPr>
              <w:t>Marocco-Europa</w:t>
            </w:r>
            <w:proofErr w:type="spellEnd"/>
          </w:p>
        </w:tc>
        <w:tc>
          <w:tcPr>
            <w:tcW w:w="1935" w:type="dxa"/>
            <w:tcBorders>
              <w:left w:val="single" w:sz="6" w:space="0" w:color="000000"/>
              <w:bottom w:val="single" w:sz="6" w:space="0" w:color="000000"/>
            </w:tcBorders>
          </w:tcPr>
          <w:p w:rsidR="00DA421B" w:rsidRDefault="00DA421B" w:rsidP="00966E2C">
            <w:pPr>
              <w:pStyle w:val="Contenutotabella"/>
              <w:rPr>
                <w:szCs w:val="24"/>
              </w:rPr>
            </w:pPr>
            <w:r>
              <w:rPr>
                <w:szCs w:val="24"/>
              </w:rPr>
              <w:t>40</w:t>
            </w:r>
          </w:p>
        </w:tc>
        <w:tc>
          <w:tcPr>
            <w:tcW w:w="1951" w:type="dxa"/>
            <w:tcBorders>
              <w:left w:val="single" w:sz="6" w:space="0" w:color="000000"/>
              <w:bottom w:val="single" w:sz="6" w:space="0" w:color="000000"/>
              <w:right w:val="single" w:sz="6" w:space="0" w:color="000000"/>
            </w:tcBorders>
          </w:tcPr>
          <w:p w:rsidR="00DA421B" w:rsidRDefault="00E71AC5" w:rsidP="00E22495">
            <w:pPr>
              <w:pStyle w:val="Contenutotabella"/>
              <w:rPr>
                <w:szCs w:val="24"/>
              </w:rPr>
            </w:pPr>
            <w:r>
              <w:rPr>
                <w:szCs w:val="24"/>
              </w:rPr>
              <w:t>1421</w:t>
            </w:r>
          </w:p>
        </w:tc>
      </w:tr>
    </w:tbl>
    <w:p w:rsidR="004402D0" w:rsidRPr="00AD2A1C" w:rsidRDefault="004402D0" w:rsidP="00AD2A1C">
      <w:pPr>
        <w:rPr>
          <w:szCs w:val="32"/>
        </w:rPr>
      </w:pPr>
    </w:p>
    <w:sectPr w:rsidR="004402D0" w:rsidRPr="00AD2A1C" w:rsidSect="0087028E">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A23C2E"/>
    <w:multiLevelType w:val="multilevel"/>
    <w:tmpl w:val="E3665A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2A73804"/>
    <w:multiLevelType w:val="multilevel"/>
    <w:tmpl w:val="7BCE16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C0C2A5E"/>
    <w:multiLevelType w:val="multilevel"/>
    <w:tmpl w:val="0A9075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AE42971"/>
    <w:multiLevelType w:val="multilevel"/>
    <w:tmpl w:val="F7BA2E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1577B28"/>
    <w:multiLevelType w:val="multilevel"/>
    <w:tmpl w:val="1CFE81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837364A"/>
    <w:multiLevelType w:val="multilevel"/>
    <w:tmpl w:val="04BACC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9964EB0"/>
    <w:multiLevelType w:val="multilevel"/>
    <w:tmpl w:val="DBFAAC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9704BEF"/>
    <w:multiLevelType w:val="multilevel"/>
    <w:tmpl w:val="840AE3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6B6312C2"/>
    <w:multiLevelType w:val="multilevel"/>
    <w:tmpl w:val="7C0E92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6DD311A3"/>
    <w:multiLevelType w:val="multilevel"/>
    <w:tmpl w:val="912476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7"/>
  </w:num>
  <w:num w:numId="3">
    <w:abstractNumId w:val="4"/>
  </w:num>
  <w:num w:numId="4">
    <w:abstractNumId w:val="5"/>
  </w:num>
  <w:num w:numId="5">
    <w:abstractNumId w:val="2"/>
  </w:num>
  <w:num w:numId="6">
    <w:abstractNumId w:val="0"/>
  </w:num>
  <w:num w:numId="7">
    <w:abstractNumId w:val="9"/>
  </w:num>
  <w:num w:numId="8">
    <w:abstractNumId w:val="3"/>
  </w:num>
  <w:num w:numId="9">
    <w:abstractNumId w:val="1"/>
  </w:num>
  <w:num w:numId="10">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283"/>
  <w:characterSpacingControl w:val="doNotCompress"/>
  <w:compat/>
  <w:rsids>
    <w:rsidRoot w:val="00505C97"/>
    <w:rsid w:val="00062DE0"/>
    <w:rsid w:val="000829E4"/>
    <w:rsid w:val="0008504B"/>
    <w:rsid w:val="000954EB"/>
    <w:rsid w:val="00112142"/>
    <w:rsid w:val="00151CC0"/>
    <w:rsid w:val="001529A2"/>
    <w:rsid w:val="00156567"/>
    <w:rsid w:val="00161B67"/>
    <w:rsid w:val="001841B4"/>
    <w:rsid w:val="001C299D"/>
    <w:rsid w:val="001C3068"/>
    <w:rsid w:val="001E3ECB"/>
    <w:rsid w:val="001E4CB2"/>
    <w:rsid w:val="0022723D"/>
    <w:rsid w:val="00237173"/>
    <w:rsid w:val="002409DA"/>
    <w:rsid w:val="00246B02"/>
    <w:rsid w:val="00266BCA"/>
    <w:rsid w:val="00290950"/>
    <w:rsid w:val="0029474F"/>
    <w:rsid w:val="003264B1"/>
    <w:rsid w:val="0033297D"/>
    <w:rsid w:val="00334C89"/>
    <w:rsid w:val="003853FD"/>
    <w:rsid w:val="003A2D44"/>
    <w:rsid w:val="003B7071"/>
    <w:rsid w:val="003E4420"/>
    <w:rsid w:val="003F333D"/>
    <w:rsid w:val="004004F6"/>
    <w:rsid w:val="004402D0"/>
    <w:rsid w:val="004603DD"/>
    <w:rsid w:val="004A1BE4"/>
    <w:rsid w:val="004C2238"/>
    <w:rsid w:val="004E338F"/>
    <w:rsid w:val="004E35B3"/>
    <w:rsid w:val="004F2131"/>
    <w:rsid w:val="00505C97"/>
    <w:rsid w:val="0053297E"/>
    <w:rsid w:val="005735C9"/>
    <w:rsid w:val="005D004D"/>
    <w:rsid w:val="005E6585"/>
    <w:rsid w:val="0060249B"/>
    <w:rsid w:val="00651AED"/>
    <w:rsid w:val="006663D3"/>
    <w:rsid w:val="006771A3"/>
    <w:rsid w:val="00683798"/>
    <w:rsid w:val="006A7F7C"/>
    <w:rsid w:val="006D7132"/>
    <w:rsid w:val="00757742"/>
    <w:rsid w:val="007B7414"/>
    <w:rsid w:val="00840CD0"/>
    <w:rsid w:val="00841B70"/>
    <w:rsid w:val="00844990"/>
    <w:rsid w:val="0087028E"/>
    <w:rsid w:val="00875BA8"/>
    <w:rsid w:val="008C62FB"/>
    <w:rsid w:val="008D6835"/>
    <w:rsid w:val="008E42D5"/>
    <w:rsid w:val="008F291B"/>
    <w:rsid w:val="008F6D34"/>
    <w:rsid w:val="009372C3"/>
    <w:rsid w:val="009448E5"/>
    <w:rsid w:val="00966E2C"/>
    <w:rsid w:val="00976AA5"/>
    <w:rsid w:val="00A01BD9"/>
    <w:rsid w:val="00A21EE8"/>
    <w:rsid w:val="00AC07A6"/>
    <w:rsid w:val="00AD2A1C"/>
    <w:rsid w:val="00AE6861"/>
    <w:rsid w:val="00AF6605"/>
    <w:rsid w:val="00B07B27"/>
    <w:rsid w:val="00B46468"/>
    <w:rsid w:val="00B770FA"/>
    <w:rsid w:val="00B82012"/>
    <w:rsid w:val="00B90077"/>
    <w:rsid w:val="00BD537F"/>
    <w:rsid w:val="00BD7E73"/>
    <w:rsid w:val="00BE2550"/>
    <w:rsid w:val="00BE3640"/>
    <w:rsid w:val="00C020CE"/>
    <w:rsid w:val="00C21C60"/>
    <w:rsid w:val="00C65968"/>
    <w:rsid w:val="00C7341C"/>
    <w:rsid w:val="00C90ED4"/>
    <w:rsid w:val="00CC3E6A"/>
    <w:rsid w:val="00CE5B07"/>
    <w:rsid w:val="00D00A88"/>
    <w:rsid w:val="00D0636D"/>
    <w:rsid w:val="00D41FD8"/>
    <w:rsid w:val="00D866D7"/>
    <w:rsid w:val="00DA421B"/>
    <w:rsid w:val="00E043EA"/>
    <w:rsid w:val="00E61535"/>
    <w:rsid w:val="00E71AC5"/>
    <w:rsid w:val="00E7383B"/>
    <w:rsid w:val="00EB1402"/>
    <w:rsid w:val="00EF7D32"/>
    <w:rsid w:val="00F7740A"/>
    <w:rsid w:val="00F939D5"/>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C90ED4"/>
    <w:pPr>
      <w:spacing w:after="160" w:line="259" w:lineRule="auto"/>
    </w:pPr>
  </w:style>
  <w:style w:type="paragraph" w:styleId="Titolo1">
    <w:name w:val="heading 1"/>
    <w:basedOn w:val="Normale"/>
    <w:link w:val="Titolo1Carattere"/>
    <w:uiPriority w:val="9"/>
    <w:qFormat/>
    <w:rsid w:val="00A21EE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it-IT"/>
    </w:rPr>
  </w:style>
  <w:style w:type="paragraph" w:styleId="Titolo2">
    <w:name w:val="heading 2"/>
    <w:basedOn w:val="Normale"/>
    <w:next w:val="Normale"/>
    <w:link w:val="Titolo2Carattere"/>
    <w:uiPriority w:val="9"/>
    <w:unhideWhenUsed/>
    <w:qFormat/>
    <w:rsid w:val="0023717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olo3">
    <w:name w:val="heading 3"/>
    <w:basedOn w:val="Normale"/>
    <w:next w:val="Normale"/>
    <w:link w:val="Titolo3Carattere"/>
    <w:uiPriority w:val="9"/>
    <w:unhideWhenUsed/>
    <w:qFormat/>
    <w:rsid w:val="003264B1"/>
    <w:pPr>
      <w:keepNext/>
      <w:keepLines/>
      <w:spacing w:before="200" w:after="0"/>
      <w:outlineLvl w:val="2"/>
    </w:pPr>
    <w:rPr>
      <w:rFonts w:asciiTheme="majorHAnsi" w:eastAsiaTheme="majorEastAsia" w:hAnsiTheme="majorHAnsi" w:cstheme="majorBidi"/>
      <w:b/>
      <w:bCs/>
      <w:color w:val="4F81BD" w:themeColor="accent1"/>
    </w:rPr>
  </w:style>
  <w:style w:type="paragraph" w:styleId="Titolo4">
    <w:name w:val="heading 4"/>
    <w:basedOn w:val="Normale"/>
    <w:next w:val="Normale"/>
    <w:link w:val="Titolo4Carattere"/>
    <w:uiPriority w:val="9"/>
    <w:semiHidden/>
    <w:unhideWhenUsed/>
    <w:qFormat/>
    <w:rsid w:val="003264B1"/>
    <w:pPr>
      <w:keepNext/>
      <w:keepLines/>
      <w:spacing w:before="200" w:after="0"/>
      <w:outlineLvl w:val="3"/>
    </w:pPr>
    <w:rPr>
      <w:rFonts w:asciiTheme="majorHAnsi" w:eastAsiaTheme="majorEastAsia" w:hAnsiTheme="majorHAnsi" w:cstheme="majorBidi"/>
      <w:b/>
      <w:bCs/>
      <w:i/>
      <w:iCs/>
      <w:color w:val="4F81BD" w:themeColor="accent1"/>
    </w:rPr>
  </w:style>
  <w:style w:type="paragraph" w:styleId="Titolo5">
    <w:name w:val="heading 5"/>
    <w:basedOn w:val="Normale"/>
    <w:next w:val="Normale"/>
    <w:link w:val="Titolo5Carattere"/>
    <w:uiPriority w:val="9"/>
    <w:semiHidden/>
    <w:unhideWhenUsed/>
    <w:qFormat/>
    <w:rsid w:val="00B90077"/>
    <w:pPr>
      <w:keepNext/>
      <w:keepLines/>
      <w:spacing w:before="200" w:after="0"/>
      <w:outlineLvl w:val="4"/>
    </w:pPr>
    <w:rPr>
      <w:rFonts w:asciiTheme="majorHAnsi" w:eastAsiaTheme="majorEastAsia" w:hAnsiTheme="majorHAnsi" w:cstheme="majorBidi"/>
      <w:color w:val="243F60" w:themeColor="accent1" w:themeShade="7F"/>
    </w:rPr>
  </w:style>
  <w:style w:type="paragraph" w:styleId="Titolo6">
    <w:name w:val="heading 6"/>
    <w:basedOn w:val="Normale"/>
    <w:next w:val="Normale"/>
    <w:link w:val="Titolo6Carattere"/>
    <w:uiPriority w:val="9"/>
    <w:semiHidden/>
    <w:unhideWhenUsed/>
    <w:qFormat/>
    <w:rsid w:val="003264B1"/>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A01BD9"/>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A01BD9"/>
    <w:rPr>
      <w:rFonts w:ascii="Tahoma" w:hAnsi="Tahoma" w:cs="Tahoma"/>
      <w:sz w:val="16"/>
      <w:szCs w:val="16"/>
    </w:rPr>
  </w:style>
  <w:style w:type="character" w:customStyle="1" w:styleId="Titolo1Carattere">
    <w:name w:val="Titolo 1 Carattere"/>
    <w:basedOn w:val="Carpredefinitoparagrafo"/>
    <w:link w:val="Titolo1"/>
    <w:uiPriority w:val="9"/>
    <w:rsid w:val="00A21EE8"/>
    <w:rPr>
      <w:rFonts w:ascii="Times New Roman" w:eastAsia="Times New Roman" w:hAnsi="Times New Roman" w:cs="Times New Roman"/>
      <w:b/>
      <w:bCs/>
      <w:kern w:val="36"/>
      <w:sz w:val="48"/>
      <w:szCs w:val="48"/>
      <w:lang w:eastAsia="it-IT"/>
    </w:rPr>
  </w:style>
  <w:style w:type="paragraph" w:customStyle="1" w:styleId="summary">
    <w:name w:val="summary"/>
    <w:basedOn w:val="Normale"/>
    <w:rsid w:val="00A21EE8"/>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Collegamentoipertestuale">
    <w:name w:val="Hyperlink"/>
    <w:basedOn w:val="Carpredefinitoparagrafo"/>
    <w:uiPriority w:val="99"/>
    <w:unhideWhenUsed/>
    <w:rsid w:val="00A21EE8"/>
    <w:rPr>
      <w:color w:val="0000FF"/>
      <w:u w:val="single"/>
    </w:rPr>
  </w:style>
  <w:style w:type="character" w:customStyle="1" w:styleId="gig-counter-text">
    <w:name w:val="gig-counter-text"/>
    <w:basedOn w:val="Carpredefinitoparagrafo"/>
    <w:rsid w:val="00A21EE8"/>
  </w:style>
  <w:style w:type="character" w:customStyle="1" w:styleId="Titolo3Carattere">
    <w:name w:val="Titolo 3 Carattere"/>
    <w:basedOn w:val="Carpredefinitoparagrafo"/>
    <w:link w:val="Titolo3"/>
    <w:uiPriority w:val="9"/>
    <w:rsid w:val="003264B1"/>
    <w:rPr>
      <w:rFonts w:asciiTheme="majorHAnsi" w:eastAsiaTheme="majorEastAsia" w:hAnsiTheme="majorHAnsi" w:cstheme="majorBidi"/>
      <w:b/>
      <w:bCs/>
      <w:color w:val="4F81BD" w:themeColor="accent1"/>
    </w:rPr>
  </w:style>
  <w:style w:type="character" w:customStyle="1" w:styleId="Titolo4Carattere">
    <w:name w:val="Titolo 4 Carattere"/>
    <w:basedOn w:val="Carpredefinitoparagrafo"/>
    <w:link w:val="Titolo4"/>
    <w:uiPriority w:val="9"/>
    <w:semiHidden/>
    <w:rsid w:val="003264B1"/>
    <w:rPr>
      <w:rFonts w:asciiTheme="majorHAnsi" w:eastAsiaTheme="majorEastAsia" w:hAnsiTheme="majorHAnsi" w:cstheme="majorBidi"/>
      <w:b/>
      <w:bCs/>
      <w:i/>
      <w:iCs/>
      <w:color w:val="4F81BD" w:themeColor="accent1"/>
    </w:rPr>
  </w:style>
  <w:style w:type="character" w:customStyle="1" w:styleId="Titolo6Carattere">
    <w:name w:val="Titolo 6 Carattere"/>
    <w:basedOn w:val="Carpredefinitoparagrafo"/>
    <w:link w:val="Titolo6"/>
    <w:uiPriority w:val="9"/>
    <w:semiHidden/>
    <w:rsid w:val="003264B1"/>
    <w:rPr>
      <w:rFonts w:asciiTheme="majorHAnsi" w:eastAsiaTheme="majorEastAsia" w:hAnsiTheme="majorHAnsi" w:cstheme="majorBidi"/>
      <w:i/>
      <w:iCs/>
      <w:color w:val="243F60" w:themeColor="accent1" w:themeShade="7F"/>
    </w:rPr>
  </w:style>
  <w:style w:type="character" w:styleId="Enfasicorsivo">
    <w:name w:val="Emphasis"/>
    <w:basedOn w:val="Carpredefinitoparagrafo"/>
    <w:uiPriority w:val="20"/>
    <w:qFormat/>
    <w:rsid w:val="003264B1"/>
    <w:rPr>
      <w:i/>
      <w:iCs/>
    </w:rPr>
  </w:style>
  <w:style w:type="paragraph" w:styleId="NormaleWeb">
    <w:name w:val="Normal (Web)"/>
    <w:basedOn w:val="Normale"/>
    <w:uiPriority w:val="99"/>
    <w:semiHidden/>
    <w:unhideWhenUsed/>
    <w:rsid w:val="003264B1"/>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Enfasigrassetto">
    <w:name w:val="Strong"/>
    <w:basedOn w:val="Carpredefinitoparagrafo"/>
    <w:uiPriority w:val="22"/>
    <w:qFormat/>
    <w:rsid w:val="003264B1"/>
    <w:rPr>
      <w:b/>
      <w:bCs/>
    </w:rPr>
  </w:style>
  <w:style w:type="paragraph" w:styleId="Iniziomodulo-z">
    <w:name w:val="HTML Top of Form"/>
    <w:basedOn w:val="Normale"/>
    <w:next w:val="Normale"/>
    <w:link w:val="Iniziomodulo-zCarattere"/>
    <w:hidden/>
    <w:uiPriority w:val="99"/>
    <w:semiHidden/>
    <w:unhideWhenUsed/>
    <w:rsid w:val="003264B1"/>
    <w:pPr>
      <w:pBdr>
        <w:bottom w:val="single" w:sz="6" w:space="1" w:color="auto"/>
      </w:pBdr>
      <w:spacing w:after="0" w:line="240" w:lineRule="auto"/>
      <w:jc w:val="center"/>
    </w:pPr>
    <w:rPr>
      <w:rFonts w:ascii="Arial" w:eastAsia="Times New Roman" w:hAnsi="Arial" w:cs="Arial"/>
      <w:vanish/>
      <w:sz w:val="16"/>
      <w:szCs w:val="16"/>
      <w:lang w:eastAsia="it-IT"/>
    </w:rPr>
  </w:style>
  <w:style w:type="character" w:customStyle="1" w:styleId="Iniziomodulo-zCarattere">
    <w:name w:val="Inizio modulo -z Carattere"/>
    <w:basedOn w:val="Carpredefinitoparagrafo"/>
    <w:link w:val="Iniziomodulo-z"/>
    <w:uiPriority w:val="99"/>
    <w:semiHidden/>
    <w:rsid w:val="003264B1"/>
    <w:rPr>
      <w:rFonts w:ascii="Arial" w:eastAsia="Times New Roman" w:hAnsi="Arial" w:cs="Arial"/>
      <w:vanish/>
      <w:sz w:val="16"/>
      <w:szCs w:val="16"/>
      <w:lang w:eastAsia="it-IT"/>
    </w:rPr>
  </w:style>
  <w:style w:type="paragraph" w:styleId="Finemodulo-z">
    <w:name w:val="HTML Bottom of Form"/>
    <w:basedOn w:val="Normale"/>
    <w:next w:val="Normale"/>
    <w:link w:val="Finemodulo-zCarattere"/>
    <w:hidden/>
    <w:uiPriority w:val="99"/>
    <w:semiHidden/>
    <w:unhideWhenUsed/>
    <w:rsid w:val="003264B1"/>
    <w:pPr>
      <w:pBdr>
        <w:top w:val="single" w:sz="6" w:space="1" w:color="auto"/>
      </w:pBdr>
      <w:spacing w:after="0" w:line="240" w:lineRule="auto"/>
      <w:jc w:val="center"/>
    </w:pPr>
    <w:rPr>
      <w:rFonts w:ascii="Arial" w:eastAsia="Times New Roman" w:hAnsi="Arial" w:cs="Arial"/>
      <w:vanish/>
      <w:sz w:val="16"/>
      <w:szCs w:val="16"/>
      <w:lang w:eastAsia="it-IT"/>
    </w:rPr>
  </w:style>
  <w:style w:type="character" w:customStyle="1" w:styleId="Finemodulo-zCarattere">
    <w:name w:val="Fine modulo -z Carattere"/>
    <w:basedOn w:val="Carpredefinitoparagrafo"/>
    <w:link w:val="Finemodulo-z"/>
    <w:uiPriority w:val="99"/>
    <w:semiHidden/>
    <w:rsid w:val="003264B1"/>
    <w:rPr>
      <w:rFonts w:ascii="Arial" w:eastAsia="Times New Roman" w:hAnsi="Arial" w:cs="Arial"/>
      <w:vanish/>
      <w:sz w:val="16"/>
      <w:szCs w:val="16"/>
      <w:lang w:eastAsia="it-IT"/>
    </w:rPr>
  </w:style>
  <w:style w:type="paragraph" w:customStyle="1" w:styleId="noevents">
    <w:name w:val="no_events"/>
    <w:basedOn w:val="Normale"/>
    <w:rsid w:val="003264B1"/>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customStyle="1" w:styleId="pis-title">
    <w:name w:val="pis-title"/>
    <w:basedOn w:val="Normale"/>
    <w:rsid w:val="003264B1"/>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customStyle="1" w:styleId="pis-arrow">
    <w:name w:val="pis-arrow"/>
    <w:basedOn w:val="Carpredefinitoparagrafo"/>
    <w:rsid w:val="003264B1"/>
  </w:style>
  <w:style w:type="paragraph" w:customStyle="1" w:styleId="Contenutotabella">
    <w:name w:val="Contenuto tabella"/>
    <w:basedOn w:val="Normale"/>
    <w:rsid w:val="00F7740A"/>
    <w:pPr>
      <w:widowControl w:val="0"/>
      <w:suppressLineNumbers/>
      <w:suppressAutoHyphens/>
      <w:overflowPunct w:val="0"/>
      <w:autoSpaceDE w:val="0"/>
      <w:autoSpaceDN w:val="0"/>
      <w:adjustRightInd w:val="0"/>
      <w:spacing w:after="0" w:line="240" w:lineRule="auto"/>
      <w:textAlignment w:val="baseline"/>
    </w:pPr>
    <w:rPr>
      <w:rFonts w:ascii="Times New Roman" w:eastAsia="Times New Roman" w:hAnsi="Times New Roman" w:cs="Times New Roman"/>
      <w:kern w:val="1"/>
      <w:sz w:val="24"/>
      <w:szCs w:val="20"/>
      <w:lang w:eastAsia="it-IT"/>
    </w:rPr>
  </w:style>
  <w:style w:type="character" w:customStyle="1" w:styleId="share-count">
    <w:name w:val="share-count"/>
    <w:basedOn w:val="Carpredefinitoparagrafo"/>
    <w:rsid w:val="006A7F7C"/>
  </w:style>
  <w:style w:type="paragraph" w:styleId="IndirizzoHTML">
    <w:name w:val="HTML Address"/>
    <w:basedOn w:val="Normale"/>
    <w:link w:val="IndirizzoHTMLCarattere"/>
    <w:uiPriority w:val="99"/>
    <w:semiHidden/>
    <w:unhideWhenUsed/>
    <w:rsid w:val="00BE2550"/>
    <w:pPr>
      <w:spacing w:after="0" w:line="240" w:lineRule="auto"/>
    </w:pPr>
    <w:rPr>
      <w:rFonts w:ascii="Times New Roman" w:eastAsia="Times New Roman" w:hAnsi="Times New Roman" w:cs="Times New Roman"/>
      <w:i/>
      <w:iCs/>
      <w:sz w:val="24"/>
      <w:szCs w:val="24"/>
      <w:lang w:eastAsia="it-IT"/>
    </w:rPr>
  </w:style>
  <w:style w:type="character" w:customStyle="1" w:styleId="IndirizzoHTMLCarattere">
    <w:name w:val="Indirizzo HTML Carattere"/>
    <w:basedOn w:val="Carpredefinitoparagrafo"/>
    <w:link w:val="IndirizzoHTML"/>
    <w:uiPriority w:val="99"/>
    <w:semiHidden/>
    <w:rsid w:val="00BE2550"/>
    <w:rPr>
      <w:rFonts w:ascii="Times New Roman" w:eastAsia="Times New Roman" w:hAnsi="Times New Roman" w:cs="Times New Roman"/>
      <w:i/>
      <w:iCs/>
      <w:sz w:val="24"/>
      <w:szCs w:val="24"/>
      <w:lang w:eastAsia="it-IT"/>
    </w:rPr>
  </w:style>
  <w:style w:type="paragraph" w:customStyle="1" w:styleId="c-herosubtitle">
    <w:name w:val="c-hero__subtitle"/>
    <w:basedOn w:val="Normale"/>
    <w:rsid w:val="00CE5B07"/>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customStyle="1" w:styleId="c-byline">
    <w:name w:val="c-byline"/>
    <w:basedOn w:val="Normale"/>
    <w:rsid w:val="00CE5B07"/>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customStyle="1" w:styleId="c-bylinedate">
    <w:name w:val="c-byline__date"/>
    <w:basedOn w:val="Carpredefinitoparagrafo"/>
    <w:rsid w:val="00CE5B07"/>
  </w:style>
  <w:style w:type="character" w:customStyle="1" w:styleId="last">
    <w:name w:val="last"/>
    <w:basedOn w:val="Carpredefinitoparagrafo"/>
    <w:rsid w:val="004004F6"/>
  </w:style>
  <w:style w:type="character" w:customStyle="1" w:styleId="Titolo5Carattere">
    <w:name w:val="Titolo 5 Carattere"/>
    <w:basedOn w:val="Carpredefinitoparagrafo"/>
    <w:link w:val="Titolo5"/>
    <w:uiPriority w:val="9"/>
    <w:semiHidden/>
    <w:rsid w:val="00B90077"/>
    <w:rPr>
      <w:rFonts w:asciiTheme="majorHAnsi" w:eastAsiaTheme="majorEastAsia" w:hAnsiTheme="majorHAnsi" w:cstheme="majorBidi"/>
      <w:color w:val="243F60" w:themeColor="accent1" w:themeShade="7F"/>
    </w:rPr>
  </w:style>
  <w:style w:type="paragraph" w:customStyle="1" w:styleId="mediabodylabel">
    <w:name w:val="media__body__label"/>
    <w:basedOn w:val="Normale"/>
    <w:rsid w:val="00B90077"/>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customStyle="1" w:styleId="c-article-metaauthor-name--default">
    <w:name w:val="c-article-meta__author-name--default"/>
    <w:basedOn w:val="Carpredefinitoparagrafo"/>
    <w:rsid w:val="00B90077"/>
  </w:style>
  <w:style w:type="character" w:customStyle="1" w:styleId="c-article-metaby">
    <w:name w:val="c-article-meta__by"/>
    <w:basedOn w:val="Carpredefinitoparagrafo"/>
    <w:rsid w:val="00B90077"/>
  </w:style>
  <w:style w:type="character" w:customStyle="1" w:styleId="c-article-metaseparator">
    <w:name w:val="c-article-meta__separator"/>
    <w:basedOn w:val="Carpredefinitoparagrafo"/>
    <w:rsid w:val="00B90077"/>
  </w:style>
  <w:style w:type="character" w:customStyle="1" w:styleId="hide-for-small-only">
    <w:name w:val="hide-for-small-only"/>
    <w:basedOn w:val="Carpredefinitoparagrafo"/>
    <w:rsid w:val="00B90077"/>
  </w:style>
  <w:style w:type="paragraph" w:customStyle="1" w:styleId="column">
    <w:name w:val="column"/>
    <w:basedOn w:val="Normale"/>
    <w:rsid w:val="00B90077"/>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customStyle="1" w:styleId="c-font-size-switchertext">
    <w:name w:val="c-font-size-switcher__text"/>
    <w:basedOn w:val="Carpredefinitoparagrafo"/>
    <w:rsid w:val="00B90077"/>
  </w:style>
  <w:style w:type="character" w:customStyle="1" w:styleId="Titolo2Carattere">
    <w:name w:val="Titolo 2 Carattere"/>
    <w:basedOn w:val="Carpredefinitoparagrafo"/>
    <w:link w:val="Titolo2"/>
    <w:uiPriority w:val="9"/>
    <w:rsid w:val="00237173"/>
    <w:rPr>
      <w:rFonts w:asciiTheme="majorHAnsi" w:eastAsiaTheme="majorEastAsia" w:hAnsiTheme="majorHAnsi" w:cstheme="majorBidi"/>
      <w:b/>
      <w:bCs/>
      <w:color w:val="4F81BD" w:themeColor="accent1"/>
      <w:sz w:val="26"/>
      <w:szCs w:val="26"/>
    </w:rPr>
  </w:style>
  <w:style w:type="character" w:customStyle="1" w:styleId="plus">
    <w:name w:val="plus"/>
    <w:basedOn w:val="Carpredefinitoparagrafo"/>
    <w:rsid w:val="00237173"/>
  </w:style>
  <w:style w:type="character" w:customStyle="1" w:styleId="news-author">
    <w:name w:val="news-author"/>
    <w:basedOn w:val="Carpredefinitoparagrafo"/>
    <w:rsid w:val="00237173"/>
  </w:style>
  <w:style w:type="character" w:customStyle="1" w:styleId="location">
    <w:name w:val="location"/>
    <w:basedOn w:val="Carpredefinitoparagrafo"/>
    <w:rsid w:val="00237173"/>
  </w:style>
  <w:style w:type="character" w:customStyle="1" w:styleId="news-type">
    <w:name w:val="news-type"/>
    <w:basedOn w:val="Carpredefinitoparagrafo"/>
    <w:rsid w:val="00237173"/>
  </w:style>
  <w:style w:type="character" w:styleId="CitazioneHTML">
    <w:name w:val="HTML Cite"/>
    <w:basedOn w:val="Carpredefinitoparagrafo"/>
    <w:uiPriority w:val="99"/>
    <w:semiHidden/>
    <w:unhideWhenUsed/>
    <w:rsid w:val="005E6585"/>
    <w:rPr>
      <w:i/>
      <w:iCs/>
    </w:rPr>
  </w:style>
  <w:style w:type="character" w:customStyle="1" w:styleId="st">
    <w:name w:val="st"/>
    <w:basedOn w:val="Carpredefinitoparagrafo"/>
    <w:rsid w:val="005E6585"/>
  </w:style>
  <w:style w:type="character" w:customStyle="1" w:styleId="f">
    <w:name w:val="f"/>
    <w:basedOn w:val="Carpredefinitoparagrafo"/>
    <w:rsid w:val="005E6585"/>
  </w:style>
  <w:style w:type="character" w:styleId="Collegamentovisitato">
    <w:name w:val="FollowedHyperlink"/>
    <w:basedOn w:val="Carpredefinitoparagrafo"/>
    <w:uiPriority w:val="99"/>
    <w:semiHidden/>
    <w:unhideWhenUsed/>
    <w:rsid w:val="004603DD"/>
    <w:rPr>
      <w:color w:val="800080" w:themeColor="followedHyperlink"/>
      <w:u w:val="single"/>
    </w:rPr>
  </w:style>
  <w:style w:type="character" w:customStyle="1" w:styleId="data">
    <w:name w:val="data"/>
    <w:basedOn w:val="Carpredefinitoparagrafo"/>
    <w:rsid w:val="00112142"/>
  </w:style>
</w:styles>
</file>

<file path=word/webSettings.xml><?xml version="1.0" encoding="utf-8"?>
<w:webSettings xmlns:r="http://schemas.openxmlformats.org/officeDocument/2006/relationships" xmlns:w="http://schemas.openxmlformats.org/wordprocessingml/2006/main">
  <w:divs>
    <w:div w:id="83020">
      <w:bodyDiv w:val="1"/>
      <w:marLeft w:val="0"/>
      <w:marRight w:val="0"/>
      <w:marTop w:val="0"/>
      <w:marBottom w:val="0"/>
      <w:divBdr>
        <w:top w:val="none" w:sz="0" w:space="0" w:color="auto"/>
        <w:left w:val="none" w:sz="0" w:space="0" w:color="auto"/>
        <w:bottom w:val="none" w:sz="0" w:space="0" w:color="auto"/>
        <w:right w:val="none" w:sz="0" w:space="0" w:color="auto"/>
      </w:divBdr>
      <w:divsChild>
        <w:div w:id="1973049457">
          <w:marLeft w:val="0"/>
          <w:marRight w:val="0"/>
          <w:marTop w:val="0"/>
          <w:marBottom w:val="0"/>
          <w:divBdr>
            <w:top w:val="none" w:sz="0" w:space="0" w:color="auto"/>
            <w:left w:val="none" w:sz="0" w:space="0" w:color="auto"/>
            <w:bottom w:val="none" w:sz="0" w:space="0" w:color="auto"/>
            <w:right w:val="none" w:sz="0" w:space="0" w:color="auto"/>
          </w:divBdr>
        </w:div>
        <w:div w:id="1288127079">
          <w:marLeft w:val="0"/>
          <w:marRight w:val="0"/>
          <w:marTop w:val="0"/>
          <w:marBottom w:val="0"/>
          <w:divBdr>
            <w:top w:val="none" w:sz="0" w:space="0" w:color="auto"/>
            <w:left w:val="none" w:sz="0" w:space="0" w:color="auto"/>
            <w:bottom w:val="none" w:sz="0" w:space="0" w:color="auto"/>
            <w:right w:val="none" w:sz="0" w:space="0" w:color="auto"/>
          </w:divBdr>
        </w:div>
      </w:divsChild>
    </w:div>
    <w:div w:id="46417416">
      <w:bodyDiv w:val="1"/>
      <w:marLeft w:val="0"/>
      <w:marRight w:val="0"/>
      <w:marTop w:val="0"/>
      <w:marBottom w:val="0"/>
      <w:divBdr>
        <w:top w:val="none" w:sz="0" w:space="0" w:color="auto"/>
        <w:left w:val="none" w:sz="0" w:space="0" w:color="auto"/>
        <w:bottom w:val="none" w:sz="0" w:space="0" w:color="auto"/>
        <w:right w:val="none" w:sz="0" w:space="0" w:color="auto"/>
      </w:divBdr>
      <w:divsChild>
        <w:div w:id="1758093612">
          <w:marLeft w:val="0"/>
          <w:marRight w:val="0"/>
          <w:marTop w:val="0"/>
          <w:marBottom w:val="0"/>
          <w:divBdr>
            <w:top w:val="none" w:sz="0" w:space="0" w:color="auto"/>
            <w:left w:val="none" w:sz="0" w:space="0" w:color="auto"/>
            <w:bottom w:val="none" w:sz="0" w:space="0" w:color="auto"/>
            <w:right w:val="none" w:sz="0" w:space="0" w:color="auto"/>
          </w:divBdr>
        </w:div>
      </w:divsChild>
    </w:div>
    <w:div w:id="128669636">
      <w:bodyDiv w:val="1"/>
      <w:marLeft w:val="0"/>
      <w:marRight w:val="0"/>
      <w:marTop w:val="0"/>
      <w:marBottom w:val="0"/>
      <w:divBdr>
        <w:top w:val="none" w:sz="0" w:space="0" w:color="auto"/>
        <w:left w:val="none" w:sz="0" w:space="0" w:color="auto"/>
        <w:bottom w:val="none" w:sz="0" w:space="0" w:color="auto"/>
        <w:right w:val="none" w:sz="0" w:space="0" w:color="auto"/>
      </w:divBdr>
    </w:div>
    <w:div w:id="463541464">
      <w:bodyDiv w:val="1"/>
      <w:marLeft w:val="0"/>
      <w:marRight w:val="0"/>
      <w:marTop w:val="0"/>
      <w:marBottom w:val="0"/>
      <w:divBdr>
        <w:top w:val="none" w:sz="0" w:space="0" w:color="auto"/>
        <w:left w:val="none" w:sz="0" w:space="0" w:color="auto"/>
        <w:bottom w:val="none" w:sz="0" w:space="0" w:color="auto"/>
        <w:right w:val="none" w:sz="0" w:space="0" w:color="auto"/>
      </w:divBdr>
      <w:divsChild>
        <w:div w:id="166558984">
          <w:marLeft w:val="0"/>
          <w:marRight w:val="0"/>
          <w:marTop w:val="0"/>
          <w:marBottom w:val="0"/>
          <w:divBdr>
            <w:top w:val="none" w:sz="0" w:space="0" w:color="auto"/>
            <w:left w:val="none" w:sz="0" w:space="0" w:color="auto"/>
            <w:bottom w:val="none" w:sz="0" w:space="0" w:color="auto"/>
            <w:right w:val="none" w:sz="0" w:space="0" w:color="auto"/>
          </w:divBdr>
        </w:div>
        <w:div w:id="864027439">
          <w:marLeft w:val="0"/>
          <w:marRight w:val="0"/>
          <w:marTop w:val="0"/>
          <w:marBottom w:val="0"/>
          <w:divBdr>
            <w:top w:val="none" w:sz="0" w:space="0" w:color="auto"/>
            <w:left w:val="none" w:sz="0" w:space="0" w:color="auto"/>
            <w:bottom w:val="none" w:sz="0" w:space="0" w:color="auto"/>
            <w:right w:val="none" w:sz="0" w:space="0" w:color="auto"/>
          </w:divBdr>
        </w:div>
      </w:divsChild>
    </w:div>
    <w:div w:id="586034989">
      <w:bodyDiv w:val="1"/>
      <w:marLeft w:val="0"/>
      <w:marRight w:val="0"/>
      <w:marTop w:val="0"/>
      <w:marBottom w:val="0"/>
      <w:divBdr>
        <w:top w:val="none" w:sz="0" w:space="0" w:color="auto"/>
        <w:left w:val="none" w:sz="0" w:space="0" w:color="auto"/>
        <w:bottom w:val="none" w:sz="0" w:space="0" w:color="auto"/>
        <w:right w:val="none" w:sz="0" w:space="0" w:color="auto"/>
      </w:divBdr>
    </w:div>
    <w:div w:id="624119472">
      <w:bodyDiv w:val="1"/>
      <w:marLeft w:val="0"/>
      <w:marRight w:val="0"/>
      <w:marTop w:val="0"/>
      <w:marBottom w:val="0"/>
      <w:divBdr>
        <w:top w:val="none" w:sz="0" w:space="0" w:color="auto"/>
        <w:left w:val="none" w:sz="0" w:space="0" w:color="auto"/>
        <w:bottom w:val="none" w:sz="0" w:space="0" w:color="auto"/>
        <w:right w:val="none" w:sz="0" w:space="0" w:color="auto"/>
      </w:divBdr>
      <w:divsChild>
        <w:div w:id="53553993">
          <w:marLeft w:val="0"/>
          <w:marRight w:val="0"/>
          <w:marTop w:val="0"/>
          <w:marBottom w:val="0"/>
          <w:divBdr>
            <w:top w:val="none" w:sz="0" w:space="0" w:color="auto"/>
            <w:left w:val="none" w:sz="0" w:space="0" w:color="auto"/>
            <w:bottom w:val="none" w:sz="0" w:space="0" w:color="auto"/>
            <w:right w:val="none" w:sz="0" w:space="0" w:color="auto"/>
          </w:divBdr>
        </w:div>
        <w:div w:id="1342393267">
          <w:marLeft w:val="0"/>
          <w:marRight w:val="0"/>
          <w:marTop w:val="0"/>
          <w:marBottom w:val="0"/>
          <w:divBdr>
            <w:top w:val="none" w:sz="0" w:space="0" w:color="auto"/>
            <w:left w:val="none" w:sz="0" w:space="0" w:color="auto"/>
            <w:bottom w:val="none" w:sz="0" w:space="0" w:color="auto"/>
            <w:right w:val="none" w:sz="0" w:space="0" w:color="auto"/>
          </w:divBdr>
          <w:divsChild>
            <w:div w:id="715739060">
              <w:marLeft w:val="0"/>
              <w:marRight w:val="0"/>
              <w:marTop w:val="0"/>
              <w:marBottom w:val="0"/>
              <w:divBdr>
                <w:top w:val="none" w:sz="0" w:space="0" w:color="auto"/>
                <w:left w:val="none" w:sz="0" w:space="0" w:color="auto"/>
                <w:bottom w:val="none" w:sz="0" w:space="0" w:color="auto"/>
                <w:right w:val="none" w:sz="0" w:space="0" w:color="auto"/>
              </w:divBdr>
            </w:div>
          </w:divsChild>
        </w:div>
        <w:div w:id="1327434794">
          <w:marLeft w:val="0"/>
          <w:marRight w:val="0"/>
          <w:marTop w:val="0"/>
          <w:marBottom w:val="0"/>
          <w:divBdr>
            <w:top w:val="none" w:sz="0" w:space="0" w:color="auto"/>
            <w:left w:val="none" w:sz="0" w:space="0" w:color="auto"/>
            <w:bottom w:val="none" w:sz="0" w:space="0" w:color="auto"/>
            <w:right w:val="none" w:sz="0" w:space="0" w:color="auto"/>
          </w:divBdr>
          <w:divsChild>
            <w:div w:id="1967270266">
              <w:marLeft w:val="0"/>
              <w:marRight w:val="0"/>
              <w:marTop w:val="0"/>
              <w:marBottom w:val="0"/>
              <w:divBdr>
                <w:top w:val="none" w:sz="0" w:space="0" w:color="auto"/>
                <w:left w:val="none" w:sz="0" w:space="0" w:color="auto"/>
                <w:bottom w:val="none" w:sz="0" w:space="0" w:color="auto"/>
                <w:right w:val="none" w:sz="0" w:space="0" w:color="auto"/>
              </w:divBdr>
              <w:divsChild>
                <w:div w:id="1978610921">
                  <w:marLeft w:val="0"/>
                  <w:marRight w:val="0"/>
                  <w:marTop w:val="0"/>
                  <w:marBottom w:val="0"/>
                  <w:divBdr>
                    <w:top w:val="none" w:sz="0" w:space="0" w:color="auto"/>
                    <w:left w:val="none" w:sz="0" w:space="0" w:color="auto"/>
                    <w:bottom w:val="none" w:sz="0" w:space="0" w:color="auto"/>
                    <w:right w:val="none" w:sz="0" w:space="0" w:color="auto"/>
                  </w:divBdr>
                  <w:divsChild>
                    <w:div w:id="903878153">
                      <w:marLeft w:val="0"/>
                      <w:marRight w:val="0"/>
                      <w:marTop w:val="0"/>
                      <w:marBottom w:val="0"/>
                      <w:divBdr>
                        <w:top w:val="none" w:sz="0" w:space="0" w:color="auto"/>
                        <w:left w:val="none" w:sz="0" w:space="0" w:color="auto"/>
                        <w:bottom w:val="none" w:sz="0" w:space="0" w:color="auto"/>
                        <w:right w:val="none" w:sz="0" w:space="0" w:color="auto"/>
                      </w:divBdr>
                    </w:div>
                  </w:divsChild>
                </w:div>
                <w:div w:id="1661425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368758">
          <w:marLeft w:val="0"/>
          <w:marRight w:val="0"/>
          <w:marTop w:val="0"/>
          <w:marBottom w:val="0"/>
          <w:divBdr>
            <w:top w:val="none" w:sz="0" w:space="0" w:color="auto"/>
            <w:left w:val="none" w:sz="0" w:space="0" w:color="auto"/>
            <w:bottom w:val="none" w:sz="0" w:space="0" w:color="auto"/>
            <w:right w:val="none" w:sz="0" w:space="0" w:color="auto"/>
          </w:divBdr>
          <w:divsChild>
            <w:div w:id="798455631">
              <w:marLeft w:val="0"/>
              <w:marRight w:val="0"/>
              <w:marTop w:val="0"/>
              <w:marBottom w:val="0"/>
              <w:divBdr>
                <w:top w:val="none" w:sz="0" w:space="0" w:color="auto"/>
                <w:left w:val="none" w:sz="0" w:space="0" w:color="auto"/>
                <w:bottom w:val="none" w:sz="0" w:space="0" w:color="auto"/>
                <w:right w:val="none" w:sz="0" w:space="0" w:color="auto"/>
              </w:divBdr>
              <w:divsChild>
                <w:div w:id="717164997">
                  <w:marLeft w:val="0"/>
                  <w:marRight w:val="0"/>
                  <w:marTop w:val="0"/>
                  <w:marBottom w:val="0"/>
                  <w:divBdr>
                    <w:top w:val="none" w:sz="0" w:space="0" w:color="auto"/>
                    <w:left w:val="none" w:sz="0" w:space="0" w:color="auto"/>
                    <w:bottom w:val="none" w:sz="0" w:space="0" w:color="auto"/>
                    <w:right w:val="none" w:sz="0" w:space="0" w:color="auto"/>
                  </w:divBdr>
                  <w:divsChild>
                    <w:div w:id="240799580">
                      <w:marLeft w:val="0"/>
                      <w:marRight w:val="0"/>
                      <w:marTop w:val="0"/>
                      <w:marBottom w:val="0"/>
                      <w:divBdr>
                        <w:top w:val="none" w:sz="0" w:space="0" w:color="auto"/>
                        <w:left w:val="none" w:sz="0" w:space="0" w:color="auto"/>
                        <w:bottom w:val="none" w:sz="0" w:space="0" w:color="auto"/>
                        <w:right w:val="none" w:sz="0" w:space="0" w:color="auto"/>
                      </w:divBdr>
                      <w:divsChild>
                        <w:div w:id="1743748185">
                          <w:marLeft w:val="0"/>
                          <w:marRight w:val="0"/>
                          <w:marTop w:val="0"/>
                          <w:marBottom w:val="0"/>
                          <w:divBdr>
                            <w:top w:val="none" w:sz="0" w:space="0" w:color="auto"/>
                            <w:left w:val="none" w:sz="0" w:space="0" w:color="auto"/>
                            <w:bottom w:val="none" w:sz="0" w:space="0" w:color="auto"/>
                            <w:right w:val="none" w:sz="0" w:space="0" w:color="auto"/>
                          </w:divBdr>
                          <w:divsChild>
                            <w:div w:id="318386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67786511">
          <w:marLeft w:val="0"/>
          <w:marRight w:val="0"/>
          <w:marTop w:val="0"/>
          <w:marBottom w:val="0"/>
          <w:divBdr>
            <w:top w:val="none" w:sz="0" w:space="0" w:color="auto"/>
            <w:left w:val="none" w:sz="0" w:space="0" w:color="auto"/>
            <w:bottom w:val="none" w:sz="0" w:space="0" w:color="auto"/>
            <w:right w:val="none" w:sz="0" w:space="0" w:color="auto"/>
          </w:divBdr>
          <w:divsChild>
            <w:div w:id="1675843455">
              <w:marLeft w:val="0"/>
              <w:marRight w:val="0"/>
              <w:marTop w:val="0"/>
              <w:marBottom w:val="0"/>
              <w:divBdr>
                <w:top w:val="none" w:sz="0" w:space="0" w:color="auto"/>
                <w:left w:val="none" w:sz="0" w:space="0" w:color="auto"/>
                <w:bottom w:val="none" w:sz="0" w:space="0" w:color="auto"/>
                <w:right w:val="none" w:sz="0" w:space="0" w:color="auto"/>
              </w:divBdr>
              <w:divsChild>
                <w:div w:id="1429811860">
                  <w:marLeft w:val="0"/>
                  <w:marRight w:val="0"/>
                  <w:marTop w:val="0"/>
                  <w:marBottom w:val="0"/>
                  <w:divBdr>
                    <w:top w:val="none" w:sz="0" w:space="0" w:color="auto"/>
                    <w:left w:val="none" w:sz="0" w:space="0" w:color="auto"/>
                    <w:bottom w:val="none" w:sz="0" w:space="0" w:color="auto"/>
                    <w:right w:val="none" w:sz="0" w:space="0" w:color="auto"/>
                  </w:divBdr>
                  <w:divsChild>
                    <w:div w:id="1199784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4191511">
          <w:marLeft w:val="0"/>
          <w:marRight w:val="0"/>
          <w:marTop w:val="0"/>
          <w:marBottom w:val="0"/>
          <w:divBdr>
            <w:top w:val="none" w:sz="0" w:space="0" w:color="auto"/>
            <w:left w:val="none" w:sz="0" w:space="0" w:color="auto"/>
            <w:bottom w:val="none" w:sz="0" w:space="0" w:color="auto"/>
            <w:right w:val="none" w:sz="0" w:space="0" w:color="auto"/>
          </w:divBdr>
          <w:divsChild>
            <w:div w:id="1977561244">
              <w:marLeft w:val="0"/>
              <w:marRight w:val="0"/>
              <w:marTop w:val="0"/>
              <w:marBottom w:val="0"/>
              <w:divBdr>
                <w:top w:val="none" w:sz="0" w:space="0" w:color="auto"/>
                <w:left w:val="none" w:sz="0" w:space="0" w:color="auto"/>
                <w:bottom w:val="none" w:sz="0" w:space="0" w:color="auto"/>
                <w:right w:val="none" w:sz="0" w:space="0" w:color="auto"/>
              </w:divBdr>
            </w:div>
            <w:div w:id="1500265144">
              <w:marLeft w:val="0"/>
              <w:marRight w:val="0"/>
              <w:marTop w:val="0"/>
              <w:marBottom w:val="0"/>
              <w:divBdr>
                <w:top w:val="none" w:sz="0" w:space="0" w:color="auto"/>
                <w:left w:val="none" w:sz="0" w:space="0" w:color="auto"/>
                <w:bottom w:val="none" w:sz="0" w:space="0" w:color="auto"/>
                <w:right w:val="none" w:sz="0" w:space="0" w:color="auto"/>
              </w:divBdr>
            </w:div>
            <w:div w:id="1179195313">
              <w:marLeft w:val="0"/>
              <w:marRight w:val="0"/>
              <w:marTop w:val="0"/>
              <w:marBottom w:val="0"/>
              <w:divBdr>
                <w:top w:val="none" w:sz="0" w:space="0" w:color="auto"/>
                <w:left w:val="none" w:sz="0" w:space="0" w:color="auto"/>
                <w:bottom w:val="none" w:sz="0" w:space="0" w:color="auto"/>
                <w:right w:val="none" w:sz="0" w:space="0" w:color="auto"/>
              </w:divBdr>
            </w:div>
          </w:divsChild>
        </w:div>
        <w:div w:id="943194723">
          <w:marLeft w:val="0"/>
          <w:marRight w:val="0"/>
          <w:marTop w:val="0"/>
          <w:marBottom w:val="0"/>
          <w:divBdr>
            <w:top w:val="none" w:sz="0" w:space="0" w:color="auto"/>
            <w:left w:val="none" w:sz="0" w:space="0" w:color="auto"/>
            <w:bottom w:val="none" w:sz="0" w:space="0" w:color="auto"/>
            <w:right w:val="none" w:sz="0" w:space="0" w:color="auto"/>
          </w:divBdr>
        </w:div>
      </w:divsChild>
    </w:div>
    <w:div w:id="682584822">
      <w:bodyDiv w:val="1"/>
      <w:marLeft w:val="0"/>
      <w:marRight w:val="0"/>
      <w:marTop w:val="0"/>
      <w:marBottom w:val="0"/>
      <w:divBdr>
        <w:top w:val="none" w:sz="0" w:space="0" w:color="auto"/>
        <w:left w:val="none" w:sz="0" w:space="0" w:color="auto"/>
        <w:bottom w:val="none" w:sz="0" w:space="0" w:color="auto"/>
        <w:right w:val="none" w:sz="0" w:space="0" w:color="auto"/>
      </w:divBdr>
      <w:divsChild>
        <w:div w:id="596713473">
          <w:marLeft w:val="0"/>
          <w:marRight w:val="0"/>
          <w:marTop w:val="0"/>
          <w:marBottom w:val="0"/>
          <w:divBdr>
            <w:top w:val="none" w:sz="0" w:space="0" w:color="auto"/>
            <w:left w:val="none" w:sz="0" w:space="0" w:color="auto"/>
            <w:bottom w:val="none" w:sz="0" w:space="0" w:color="auto"/>
            <w:right w:val="none" w:sz="0" w:space="0" w:color="auto"/>
          </w:divBdr>
        </w:div>
        <w:div w:id="1328358707">
          <w:marLeft w:val="0"/>
          <w:marRight w:val="0"/>
          <w:marTop w:val="0"/>
          <w:marBottom w:val="0"/>
          <w:divBdr>
            <w:top w:val="none" w:sz="0" w:space="0" w:color="auto"/>
            <w:left w:val="none" w:sz="0" w:space="0" w:color="auto"/>
            <w:bottom w:val="none" w:sz="0" w:space="0" w:color="auto"/>
            <w:right w:val="none" w:sz="0" w:space="0" w:color="auto"/>
          </w:divBdr>
        </w:div>
      </w:divsChild>
    </w:div>
    <w:div w:id="879320916">
      <w:bodyDiv w:val="1"/>
      <w:marLeft w:val="0"/>
      <w:marRight w:val="0"/>
      <w:marTop w:val="0"/>
      <w:marBottom w:val="0"/>
      <w:divBdr>
        <w:top w:val="none" w:sz="0" w:space="0" w:color="auto"/>
        <w:left w:val="none" w:sz="0" w:space="0" w:color="auto"/>
        <w:bottom w:val="none" w:sz="0" w:space="0" w:color="auto"/>
        <w:right w:val="none" w:sz="0" w:space="0" w:color="auto"/>
      </w:divBdr>
    </w:div>
    <w:div w:id="972055464">
      <w:bodyDiv w:val="1"/>
      <w:marLeft w:val="0"/>
      <w:marRight w:val="0"/>
      <w:marTop w:val="0"/>
      <w:marBottom w:val="0"/>
      <w:divBdr>
        <w:top w:val="none" w:sz="0" w:space="0" w:color="auto"/>
        <w:left w:val="none" w:sz="0" w:space="0" w:color="auto"/>
        <w:bottom w:val="none" w:sz="0" w:space="0" w:color="auto"/>
        <w:right w:val="none" w:sz="0" w:space="0" w:color="auto"/>
      </w:divBdr>
      <w:divsChild>
        <w:div w:id="769929401">
          <w:marLeft w:val="0"/>
          <w:marRight w:val="0"/>
          <w:marTop w:val="0"/>
          <w:marBottom w:val="0"/>
          <w:divBdr>
            <w:top w:val="none" w:sz="0" w:space="0" w:color="auto"/>
            <w:left w:val="none" w:sz="0" w:space="0" w:color="auto"/>
            <w:bottom w:val="none" w:sz="0" w:space="0" w:color="auto"/>
            <w:right w:val="none" w:sz="0" w:space="0" w:color="auto"/>
          </w:divBdr>
          <w:divsChild>
            <w:div w:id="940454447">
              <w:marLeft w:val="0"/>
              <w:marRight w:val="0"/>
              <w:marTop w:val="0"/>
              <w:marBottom w:val="0"/>
              <w:divBdr>
                <w:top w:val="none" w:sz="0" w:space="0" w:color="auto"/>
                <w:left w:val="none" w:sz="0" w:space="0" w:color="auto"/>
                <w:bottom w:val="none" w:sz="0" w:space="0" w:color="auto"/>
                <w:right w:val="none" w:sz="0" w:space="0" w:color="auto"/>
              </w:divBdr>
              <w:divsChild>
                <w:div w:id="1555193013">
                  <w:marLeft w:val="0"/>
                  <w:marRight w:val="0"/>
                  <w:marTop w:val="0"/>
                  <w:marBottom w:val="0"/>
                  <w:divBdr>
                    <w:top w:val="none" w:sz="0" w:space="0" w:color="auto"/>
                    <w:left w:val="none" w:sz="0" w:space="0" w:color="auto"/>
                    <w:bottom w:val="none" w:sz="0" w:space="0" w:color="auto"/>
                    <w:right w:val="none" w:sz="0" w:space="0" w:color="auto"/>
                  </w:divBdr>
                  <w:divsChild>
                    <w:div w:id="461339408">
                      <w:marLeft w:val="0"/>
                      <w:marRight w:val="0"/>
                      <w:marTop w:val="0"/>
                      <w:marBottom w:val="0"/>
                      <w:divBdr>
                        <w:top w:val="none" w:sz="0" w:space="0" w:color="auto"/>
                        <w:left w:val="none" w:sz="0" w:space="0" w:color="auto"/>
                        <w:bottom w:val="none" w:sz="0" w:space="0" w:color="auto"/>
                        <w:right w:val="none" w:sz="0" w:space="0" w:color="auto"/>
                      </w:divBdr>
                      <w:divsChild>
                        <w:div w:id="1719085847">
                          <w:marLeft w:val="0"/>
                          <w:marRight w:val="0"/>
                          <w:marTop w:val="0"/>
                          <w:marBottom w:val="0"/>
                          <w:divBdr>
                            <w:top w:val="none" w:sz="0" w:space="0" w:color="auto"/>
                            <w:left w:val="none" w:sz="0" w:space="0" w:color="auto"/>
                            <w:bottom w:val="none" w:sz="0" w:space="0" w:color="auto"/>
                            <w:right w:val="none" w:sz="0" w:space="0" w:color="auto"/>
                          </w:divBdr>
                          <w:divsChild>
                            <w:div w:id="1250122364">
                              <w:marLeft w:val="0"/>
                              <w:marRight w:val="0"/>
                              <w:marTop w:val="0"/>
                              <w:marBottom w:val="0"/>
                              <w:divBdr>
                                <w:top w:val="none" w:sz="0" w:space="0" w:color="auto"/>
                                <w:left w:val="none" w:sz="0" w:space="0" w:color="auto"/>
                                <w:bottom w:val="none" w:sz="0" w:space="0" w:color="auto"/>
                                <w:right w:val="none" w:sz="0" w:space="0" w:color="auto"/>
                              </w:divBdr>
                              <w:divsChild>
                                <w:div w:id="1575775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8894107">
                      <w:marLeft w:val="0"/>
                      <w:marRight w:val="0"/>
                      <w:marTop w:val="0"/>
                      <w:marBottom w:val="0"/>
                      <w:divBdr>
                        <w:top w:val="none" w:sz="0" w:space="0" w:color="auto"/>
                        <w:left w:val="none" w:sz="0" w:space="0" w:color="auto"/>
                        <w:bottom w:val="none" w:sz="0" w:space="0" w:color="auto"/>
                        <w:right w:val="none" w:sz="0" w:space="0" w:color="auto"/>
                      </w:divBdr>
                      <w:divsChild>
                        <w:div w:id="1074740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2832911">
              <w:marLeft w:val="0"/>
              <w:marRight w:val="0"/>
              <w:marTop w:val="0"/>
              <w:marBottom w:val="0"/>
              <w:divBdr>
                <w:top w:val="none" w:sz="0" w:space="0" w:color="auto"/>
                <w:left w:val="none" w:sz="0" w:space="0" w:color="auto"/>
                <w:bottom w:val="none" w:sz="0" w:space="0" w:color="auto"/>
                <w:right w:val="none" w:sz="0" w:space="0" w:color="auto"/>
              </w:divBdr>
              <w:divsChild>
                <w:div w:id="1117602037">
                  <w:marLeft w:val="0"/>
                  <w:marRight w:val="0"/>
                  <w:marTop w:val="0"/>
                  <w:marBottom w:val="0"/>
                  <w:divBdr>
                    <w:top w:val="none" w:sz="0" w:space="0" w:color="auto"/>
                    <w:left w:val="none" w:sz="0" w:space="0" w:color="auto"/>
                    <w:bottom w:val="none" w:sz="0" w:space="0" w:color="auto"/>
                    <w:right w:val="none" w:sz="0" w:space="0" w:color="auto"/>
                  </w:divBdr>
                  <w:divsChild>
                    <w:div w:id="1912620318">
                      <w:marLeft w:val="0"/>
                      <w:marRight w:val="0"/>
                      <w:marTop w:val="0"/>
                      <w:marBottom w:val="0"/>
                      <w:divBdr>
                        <w:top w:val="none" w:sz="0" w:space="0" w:color="auto"/>
                        <w:left w:val="none" w:sz="0" w:space="0" w:color="auto"/>
                        <w:bottom w:val="none" w:sz="0" w:space="0" w:color="auto"/>
                        <w:right w:val="none" w:sz="0" w:space="0" w:color="auto"/>
                      </w:divBdr>
                      <w:divsChild>
                        <w:div w:id="997995907">
                          <w:marLeft w:val="0"/>
                          <w:marRight w:val="0"/>
                          <w:marTop w:val="0"/>
                          <w:marBottom w:val="0"/>
                          <w:divBdr>
                            <w:top w:val="none" w:sz="0" w:space="0" w:color="auto"/>
                            <w:left w:val="none" w:sz="0" w:space="0" w:color="auto"/>
                            <w:bottom w:val="none" w:sz="0" w:space="0" w:color="auto"/>
                            <w:right w:val="none" w:sz="0" w:space="0" w:color="auto"/>
                          </w:divBdr>
                          <w:divsChild>
                            <w:div w:id="827981939">
                              <w:marLeft w:val="0"/>
                              <w:marRight w:val="0"/>
                              <w:marTop w:val="0"/>
                              <w:marBottom w:val="0"/>
                              <w:divBdr>
                                <w:top w:val="none" w:sz="0" w:space="0" w:color="auto"/>
                                <w:left w:val="none" w:sz="0" w:space="0" w:color="auto"/>
                                <w:bottom w:val="none" w:sz="0" w:space="0" w:color="auto"/>
                                <w:right w:val="none" w:sz="0" w:space="0" w:color="auto"/>
                              </w:divBdr>
                              <w:divsChild>
                                <w:div w:id="1065570034">
                                  <w:marLeft w:val="0"/>
                                  <w:marRight w:val="0"/>
                                  <w:marTop w:val="0"/>
                                  <w:marBottom w:val="0"/>
                                  <w:divBdr>
                                    <w:top w:val="none" w:sz="0" w:space="0" w:color="auto"/>
                                    <w:left w:val="none" w:sz="0" w:space="0" w:color="auto"/>
                                    <w:bottom w:val="none" w:sz="0" w:space="0" w:color="auto"/>
                                    <w:right w:val="none" w:sz="0" w:space="0" w:color="auto"/>
                                  </w:divBdr>
                                  <w:divsChild>
                                    <w:div w:id="1524903652">
                                      <w:marLeft w:val="0"/>
                                      <w:marRight w:val="0"/>
                                      <w:marTop w:val="0"/>
                                      <w:marBottom w:val="0"/>
                                      <w:divBdr>
                                        <w:top w:val="none" w:sz="0" w:space="0" w:color="auto"/>
                                        <w:left w:val="none" w:sz="0" w:space="0" w:color="auto"/>
                                        <w:bottom w:val="none" w:sz="0" w:space="0" w:color="auto"/>
                                        <w:right w:val="none" w:sz="0" w:space="0" w:color="auto"/>
                                      </w:divBdr>
                                    </w:div>
                                    <w:div w:id="1704868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2547165">
                      <w:marLeft w:val="0"/>
                      <w:marRight w:val="0"/>
                      <w:marTop w:val="0"/>
                      <w:marBottom w:val="0"/>
                      <w:divBdr>
                        <w:top w:val="none" w:sz="0" w:space="0" w:color="auto"/>
                        <w:left w:val="none" w:sz="0" w:space="0" w:color="auto"/>
                        <w:bottom w:val="none" w:sz="0" w:space="0" w:color="auto"/>
                        <w:right w:val="none" w:sz="0" w:space="0" w:color="auto"/>
                      </w:divBdr>
                      <w:divsChild>
                        <w:div w:id="686103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5794732">
          <w:marLeft w:val="0"/>
          <w:marRight w:val="0"/>
          <w:marTop w:val="0"/>
          <w:marBottom w:val="0"/>
          <w:divBdr>
            <w:top w:val="none" w:sz="0" w:space="0" w:color="auto"/>
            <w:left w:val="none" w:sz="0" w:space="0" w:color="auto"/>
            <w:bottom w:val="none" w:sz="0" w:space="0" w:color="auto"/>
            <w:right w:val="none" w:sz="0" w:space="0" w:color="auto"/>
          </w:divBdr>
        </w:div>
        <w:div w:id="800415724">
          <w:marLeft w:val="0"/>
          <w:marRight w:val="0"/>
          <w:marTop w:val="0"/>
          <w:marBottom w:val="0"/>
          <w:divBdr>
            <w:top w:val="none" w:sz="0" w:space="0" w:color="auto"/>
            <w:left w:val="none" w:sz="0" w:space="0" w:color="auto"/>
            <w:bottom w:val="none" w:sz="0" w:space="0" w:color="auto"/>
            <w:right w:val="none" w:sz="0" w:space="0" w:color="auto"/>
          </w:divBdr>
          <w:divsChild>
            <w:div w:id="107044828">
              <w:marLeft w:val="0"/>
              <w:marRight w:val="0"/>
              <w:marTop w:val="0"/>
              <w:marBottom w:val="0"/>
              <w:divBdr>
                <w:top w:val="none" w:sz="0" w:space="0" w:color="auto"/>
                <w:left w:val="none" w:sz="0" w:space="0" w:color="auto"/>
                <w:bottom w:val="none" w:sz="0" w:space="0" w:color="auto"/>
                <w:right w:val="none" w:sz="0" w:space="0" w:color="auto"/>
              </w:divBdr>
            </w:div>
          </w:divsChild>
        </w:div>
        <w:div w:id="51933401">
          <w:marLeft w:val="0"/>
          <w:marRight w:val="0"/>
          <w:marTop w:val="0"/>
          <w:marBottom w:val="0"/>
          <w:divBdr>
            <w:top w:val="none" w:sz="0" w:space="0" w:color="auto"/>
            <w:left w:val="none" w:sz="0" w:space="0" w:color="auto"/>
            <w:bottom w:val="none" w:sz="0" w:space="0" w:color="auto"/>
            <w:right w:val="none" w:sz="0" w:space="0" w:color="auto"/>
          </w:divBdr>
        </w:div>
        <w:div w:id="1702125239">
          <w:marLeft w:val="0"/>
          <w:marRight w:val="0"/>
          <w:marTop w:val="0"/>
          <w:marBottom w:val="0"/>
          <w:divBdr>
            <w:top w:val="none" w:sz="0" w:space="0" w:color="auto"/>
            <w:left w:val="none" w:sz="0" w:space="0" w:color="auto"/>
            <w:bottom w:val="none" w:sz="0" w:space="0" w:color="auto"/>
            <w:right w:val="none" w:sz="0" w:space="0" w:color="auto"/>
          </w:divBdr>
        </w:div>
      </w:divsChild>
    </w:div>
    <w:div w:id="1016537599">
      <w:bodyDiv w:val="1"/>
      <w:marLeft w:val="0"/>
      <w:marRight w:val="0"/>
      <w:marTop w:val="0"/>
      <w:marBottom w:val="0"/>
      <w:divBdr>
        <w:top w:val="none" w:sz="0" w:space="0" w:color="auto"/>
        <w:left w:val="none" w:sz="0" w:space="0" w:color="auto"/>
        <w:bottom w:val="none" w:sz="0" w:space="0" w:color="auto"/>
        <w:right w:val="none" w:sz="0" w:space="0" w:color="auto"/>
      </w:divBdr>
      <w:divsChild>
        <w:div w:id="1632975793">
          <w:marLeft w:val="0"/>
          <w:marRight w:val="0"/>
          <w:marTop w:val="0"/>
          <w:marBottom w:val="0"/>
          <w:divBdr>
            <w:top w:val="none" w:sz="0" w:space="0" w:color="auto"/>
            <w:left w:val="none" w:sz="0" w:space="0" w:color="auto"/>
            <w:bottom w:val="none" w:sz="0" w:space="0" w:color="auto"/>
            <w:right w:val="none" w:sz="0" w:space="0" w:color="auto"/>
          </w:divBdr>
        </w:div>
        <w:div w:id="1989700931">
          <w:marLeft w:val="0"/>
          <w:marRight w:val="0"/>
          <w:marTop w:val="0"/>
          <w:marBottom w:val="0"/>
          <w:divBdr>
            <w:top w:val="none" w:sz="0" w:space="0" w:color="auto"/>
            <w:left w:val="none" w:sz="0" w:space="0" w:color="auto"/>
            <w:bottom w:val="none" w:sz="0" w:space="0" w:color="auto"/>
            <w:right w:val="none" w:sz="0" w:space="0" w:color="auto"/>
          </w:divBdr>
        </w:div>
      </w:divsChild>
    </w:div>
    <w:div w:id="1051344684">
      <w:bodyDiv w:val="1"/>
      <w:marLeft w:val="0"/>
      <w:marRight w:val="0"/>
      <w:marTop w:val="0"/>
      <w:marBottom w:val="0"/>
      <w:divBdr>
        <w:top w:val="none" w:sz="0" w:space="0" w:color="auto"/>
        <w:left w:val="none" w:sz="0" w:space="0" w:color="auto"/>
        <w:bottom w:val="none" w:sz="0" w:space="0" w:color="auto"/>
        <w:right w:val="none" w:sz="0" w:space="0" w:color="auto"/>
      </w:divBdr>
    </w:div>
    <w:div w:id="1236819987">
      <w:bodyDiv w:val="1"/>
      <w:marLeft w:val="0"/>
      <w:marRight w:val="0"/>
      <w:marTop w:val="0"/>
      <w:marBottom w:val="0"/>
      <w:divBdr>
        <w:top w:val="none" w:sz="0" w:space="0" w:color="auto"/>
        <w:left w:val="none" w:sz="0" w:space="0" w:color="auto"/>
        <w:bottom w:val="none" w:sz="0" w:space="0" w:color="auto"/>
        <w:right w:val="none" w:sz="0" w:space="0" w:color="auto"/>
      </w:divBdr>
    </w:div>
    <w:div w:id="1352612916">
      <w:bodyDiv w:val="1"/>
      <w:marLeft w:val="0"/>
      <w:marRight w:val="0"/>
      <w:marTop w:val="0"/>
      <w:marBottom w:val="0"/>
      <w:divBdr>
        <w:top w:val="none" w:sz="0" w:space="0" w:color="auto"/>
        <w:left w:val="none" w:sz="0" w:space="0" w:color="auto"/>
        <w:bottom w:val="none" w:sz="0" w:space="0" w:color="auto"/>
        <w:right w:val="none" w:sz="0" w:space="0" w:color="auto"/>
      </w:divBdr>
      <w:divsChild>
        <w:div w:id="529219069">
          <w:marLeft w:val="0"/>
          <w:marRight w:val="0"/>
          <w:marTop w:val="0"/>
          <w:marBottom w:val="0"/>
          <w:divBdr>
            <w:top w:val="none" w:sz="0" w:space="0" w:color="auto"/>
            <w:left w:val="none" w:sz="0" w:space="0" w:color="auto"/>
            <w:bottom w:val="none" w:sz="0" w:space="0" w:color="auto"/>
            <w:right w:val="none" w:sz="0" w:space="0" w:color="auto"/>
          </w:divBdr>
        </w:div>
        <w:div w:id="954019915">
          <w:marLeft w:val="0"/>
          <w:marRight w:val="0"/>
          <w:marTop w:val="0"/>
          <w:marBottom w:val="0"/>
          <w:divBdr>
            <w:top w:val="none" w:sz="0" w:space="0" w:color="auto"/>
            <w:left w:val="none" w:sz="0" w:space="0" w:color="auto"/>
            <w:bottom w:val="none" w:sz="0" w:space="0" w:color="auto"/>
            <w:right w:val="none" w:sz="0" w:space="0" w:color="auto"/>
          </w:divBdr>
        </w:div>
      </w:divsChild>
    </w:div>
    <w:div w:id="1422870914">
      <w:bodyDiv w:val="1"/>
      <w:marLeft w:val="0"/>
      <w:marRight w:val="0"/>
      <w:marTop w:val="0"/>
      <w:marBottom w:val="0"/>
      <w:divBdr>
        <w:top w:val="none" w:sz="0" w:space="0" w:color="auto"/>
        <w:left w:val="none" w:sz="0" w:space="0" w:color="auto"/>
        <w:bottom w:val="none" w:sz="0" w:space="0" w:color="auto"/>
        <w:right w:val="none" w:sz="0" w:space="0" w:color="auto"/>
      </w:divBdr>
      <w:divsChild>
        <w:div w:id="986281063">
          <w:marLeft w:val="0"/>
          <w:marRight w:val="0"/>
          <w:marTop w:val="0"/>
          <w:marBottom w:val="0"/>
          <w:divBdr>
            <w:top w:val="none" w:sz="0" w:space="0" w:color="auto"/>
            <w:left w:val="none" w:sz="0" w:space="0" w:color="auto"/>
            <w:bottom w:val="none" w:sz="0" w:space="0" w:color="auto"/>
            <w:right w:val="none" w:sz="0" w:space="0" w:color="auto"/>
          </w:divBdr>
          <w:divsChild>
            <w:div w:id="540634172">
              <w:marLeft w:val="0"/>
              <w:marRight w:val="0"/>
              <w:marTop w:val="0"/>
              <w:marBottom w:val="0"/>
              <w:divBdr>
                <w:top w:val="none" w:sz="0" w:space="0" w:color="auto"/>
                <w:left w:val="none" w:sz="0" w:space="0" w:color="auto"/>
                <w:bottom w:val="none" w:sz="0" w:space="0" w:color="auto"/>
                <w:right w:val="none" w:sz="0" w:space="0" w:color="auto"/>
              </w:divBdr>
            </w:div>
            <w:div w:id="1841507433">
              <w:marLeft w:val="0"/>
              <w:marRight w:val="0"/>
              <w:marTop w:val="0"/>
              <w:marBottom w:val="0"/>
              <w:divBdr>
                <w:top w:val="none" w:sz="0" w:space="0" w:color="auto"/>
                <w:left w:val="none" w:sz="0" w:space="0" w:color="auto"/>
                <w:bottom w:val="none" w:sz="0" w:space="0" w:color="auto"/>
                <w:right w:val="none" w:sz="0" w:space="0" w:color="auto"/>
              </w:divBdr>
              <w:divsChild>
                <w:div w:id="1528760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972749">
          <w:marLeft w:val="0"/>
          <w:marRight w:val="0"/>
          <w:marTop w:val="0"/>
          <w:marBottom w:val="0"/>
          <w:divBdr>
            <w:top w:val="none" w:sz="0" w:space="0" w:color="auto"/>
            <w:left w:val="none" w:sz="0" w:space="0" w:color="auto"/>
            <w:bottom w:val="none" w:sz="0" w:space="0" w:color="auto"/>
            <w:right w:val="none" w:sz="0" w:space="0" w:color="auto"/>
          </w:divBdr>
          <w:divsChild>
            <w:div w:id="239409831">
              <w:marLeft w:val="0"/>
              <w:marRight w:val="0"/>
              <w:marTop w:val="0"/>
              <w:marBottom w:val="0"/>
              <w:divBdr>
                <w:top w:val="none" w:sz="0" w:space="0" w:color="auto"/>
                <w:left w:val="none" w:sz="0" w:space="0" w:color="auto"/>
                <w:bottom w:val="none" w:sz="0" w:space="0" w:color="auto"/>
                <w:right w:val="none" w:sz="0" w:space="0" w:color="auto"/>
              </w:divBdr>
              <w:divsChild>
                <w:div w:id="860974892">
                  <w:marLeft w:val="0"/>
                  <w:marRight w:val="0"/>
                  <w:marTop w:val="0"/>
                  <w:marBottom w:val="0"/>
                  <w:divBdr>
                    <w:top w:val="none" w:sz="0" w:space="0" w:color="auto"/>
                    <w:left w:val="none" w:sz="0" w:space="0" w:color="auto"/>
                    <w:bottom w:val="none" w:sz="0" w:space="0" w:color="auto"/>
                    <w:right w:val="none" w:sz="0" w:space="0" w:color="auto"/>
                  </w:divBdr>
                  <w:divsChild>
                    <w:div w:id="1289896926">
                      <w:marLeft w:val="0"/>
                      <w:marRight w:val="0"/>
                      <w:marTop w:val="0"/>
                      <w:marBottom w:val="0"/>
                      <w:divBdr>
                        <w:top w:val="none" w:sz="0" w:space="0" w:color="auto"/>
                        <w:left w:val="none" w:sz="0" w:space="0" w:color="auto"/>
                        <w:bottom w:val="none" w:sz="0" w:space="0" w:color="auto"/>
                        <w:right w:val="none" w:sz="0" w:space="0" w:color="auto"/>
                      </w:divBdr>
                    </w:div>
                  </w:divsChild>
                </w:div>
                <w:div w:id="1923448094">
                  <w:marLeft w:val="0"/>
                  <w:marRight w:val="0"/>
                  <w:marTop w:val="0"/>
                  <w:marBottom w:val="0"/>
                  <w:divBdr>
                    <w:top w:val="none" w:sz="0" w:space="0" w:color="auto"/>
                    <w:left w:val="none" w:sz="0" w:space="0" w:color="auto"/>
                    <w:bottom w:val="none" w:sz="0" w:space="0" w:color="auto"/>
                    <w:right w:val="none" w:sz="0" w:space="0" w:color="auto"/>
                  </w:divBdr>
                </w:div>
                <w:div w:id="8722655">
                  <w:marLeft w:val="0"/>
                  <w:marRight w:val="0"/>
                  <w:marTop w:val="0"/>
                  <w:marBottom w:val="0"/>
                  <w:divBdr>
                    <w:top w:val="none" w:sz="0" w:space="0" w:color="auto"/>
                    <w:left w:val="none" w:sz="0" w:space="0" w:color="auto"/>
                    <w:bottom w:val="none" w:sz="0" w:space="0" w:color="auto"/>
                    <w:right w:val="none" w:sz="0" w:space="0" w:color="auto"/>
                  </w:divBdr>
                </w:div>
                <w:div w:id="147288836">
                  <w:marLeft w:val="0"/>
                  <w:marRight w:val="0"/>
                  <w:marTop w:val="0"/>
                  <w:marBottom w:val="0"/>
                  <w:divBdr>
                    <w:top w:val="none" w:sz="0" w:space="0" w:color="auto"/>
                    <w:left w:val="none" w:sz="0" w:space="0" w:color="auto"/>
                    <w:bottom w:val="none" w:sz="0" w:space="0" w:color="auto"/>
                    <w:right w:val="none" w:sz="0" w:space="0" w:color="auto"/>
                  </w:divBdr>
                  <w:divsChild>
                    <w:div w:id="1688093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3542758">
          <w:marLeft w:val="0"/>
          <w:marRight w:val="0"/>
          <w:marTop w:val="0"/>
          <w:marBottom w:val="0"/>
          <w:divBdr>
            <w:top w:val="none" w:sz="0" w:space="0" w:color="auto"/>
            <w:left w:val="none" w:sz="0" w:space="0" w:color="auto"/>
            <w:bottom w:val="none" w:sz="0" w:space="0" w:color="auto"/>
            <w:right w:val="none" w:sz="0" w:space="0" w:color="auto"/>
          </w:divBdr>
          <w:divsChild>
            <w:div w:id="1008869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9926270">
      <w:bodyDiv w:val="1"/>
      <w:marLeft w:val="0"/>
      <w:marRight w:val="0"/>
      <w:marTop w:val="0"/>
      <w:marBottom w:val="0"/>
      <w:divBdr>
        <w:top w:val="none" w:sz="0" w:space="0" w:color="auto"/>
        <w:left w:val="none" w:sz="0" w:space="0" w:color="auto"/>
        <w:bottom w:val="none" w:sz="0" w:space="0" w:color="auto"/>
        <w:right w:val="none" w:sz="0" w:space="0" w:color="auto"/>
      </w:divBdr>
    </w:div>
    <w:div w:id="1549685239">
      <w:bodyDiv w:val="1"/>
      <w:marLeft w:val="0"/>
      <w:marRight w:val="0"/>
      <w:marTop w:val="0"/>
      <w:marBottom w:val="0"/>
      <w:divBdr>
        <w:top w:val="none" w:sz="0" w:space="0" w:color="auto"/>
        <w:left w:val="none" w:sz="0" w:space="0" w:color="auto"/>
        <w:bottom w:val="none" w:sz="0" w:space="0" w:color="auto"/>
        <w:right w:val="none" w:sz="0" w:space="0" w:color="auto"/>
      </w:divBdr>
      <w:divsChild>
        <w:div w:id="1324817692">
          <w:marLeft w:val="0"/>
          <w:marRight w:val="0"/>
          <w:marTop w:val="0"/>
          <w:marBottom w:val="0"/>
          <w:divBdr>
            <w:top w:val="none" w:sz="0" w:space="0" w:color="auto"/>
            <w:left w:val="none" w:sz="0" w:space="0" w:color="auto"/>
            <w:bottom w:val="none" w:sz="0" w:space="0" w:color="auto"/>
            <w:right w:val="none" w:sz="0" w:space="0" w:color="auto"/>
          </w:divBdr>
          <w:divsChild>
            <w:div w:id="428081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2538963">
      <w:bodyDiv w:val="1"/>
      <w:marLeft w:val="0"/>
      <w:marRight w:val="0"/>
      <w:marTop w:val="0"/>
      <w:marBottom w:val="0"/>
      <w:divBdr>
        <w:top w:val="none" w:sz="0" w:space="0" w:color="auto"/>
        <w:left w:val="none" w:sz="0" w:space="0" w:color="auto"/>
        <w:bottom w:val="none" w:sz="0" w:space="0" w:color="auto"/>
        <w:right w:val="none" w:sz="0" w:space="0" w:color="auto"/>
      </w:divBdr>
      <w:divsChild>
        <w:div w:id="348994268">
          <w:marLeft w:val="0"/>
          <w:marRight w:val="0"/>
          <w:marTop w:val="0"/>
          <w:marBottom w:val="0"/>
          <w:divBdr>
            <w:top w:val="none" w:sz="0" w:space="0" w:color="auto"/>
            <w:left w:val="none" w:sz="0" w:space="0" w:color="auto"/>
            <w:bottom w:val="none" w:sz="0" w:space="0" w:color="auto"/>
            <w:right w:val="none" w:sz="0" w:space="0" w:color="auto"/>
          </w:divBdr>
        </w:div>
        <w:div w:id="26299947">
          <w:marLeft w:val="0"/>
          <w:marRight w:val="0"/>
          <w:marTop w:val="0"/>
          <w:marBottom w:val="0"/>
          <w:divBdr>
            <w:top w:val="none" w:sz="0" w:space="0" w:color="auto"/>
            <w:left w:val="none" w:sz="0" w:space="0" w:color="auto"/>
            <w:bottom w:val="none" w:sz="0" w:space="0" w:color="auto"/>
            <w:right w:val="none" w:sz="0" w:space="0" w:color="auto"/>
          </w:divBdr>
          <w:divsChild>
            <w:div w:id="849610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6399538">
      <w:bodyDiv w:val="1"/>
      <w:marLeft w:val="0"/>
      <w:marRight w:val="0"/>
      <w:marTop w:val="0"/>
      <w:marBottom w:val="0"/>
      <w:divBdr>
        <w:top w:val="none" w:sz="0" w:space="0" w:color="auto"/>
        <w:left w:val="none" w:sz="0" w:space="0" w:color="auto"/>
        <w:bottom w:val="none" w:sz="0" w:space="0" w:color="auto"/>
        <w:right w:val="none" w:sz="0" w:space="0" w:color="auto"/>
      </w:divBdr>
      <w:divsChild>
        <w:div w:id="1993830897">
          <w:marLeft w:val="0"/>
          <w:marRight w:val="0"/>
          <w:marTop w:val="0"/>
          <w:marBottom w:val="0"/>
          <w:divBdr>
            <w:top w:val="none" w:sz="0" w:space="0" w:color="auto"/>
            <w:left w:val="none" w:sz="0" w:space="0" w:color="auto"/>
            <w:bottom w:val="none" w:sz="0" w:space="0" w:color="auto"/>
            <w:right w:val="none" w:sz="0" w:space="0" w:color="auto"/>
          </w:divBdr>
        </w:div>
      </w:divsChild>
    </w:div>
    <w:div w:id="1601797316">
      <w:bodyDiv w:val="1"/>
      <w:marLeft w:val="0"/>
      <w:marRight w:val="0"/>
      <w:marTop w:val="0"/>
      <w:marBottom w:val="0"/>
      <w:divBdr>
        <w:top w:val="none" w:sz="0" w:space="0" w:color="auto"/>
        <w:left w:val="none" w:sz="0" w:space="0" w:color="auto"/>
        <w:bottom w:val="none" w:sz="0" w:space="0" w:color="auto"/>
        <w:right w:val="none" w:sz="0" w:space="0" w:color="auto"/>
      </w:divBdr>
      <w:divsChild>
        <w:div w:id="858543848">
          <w:marLeft w:val="0"/>
          <w:marRight w:val="0"/>
          <w:marTop w:val="0"/>
          <w:marBottom w:val="0"/>
          <w:divBdr>
            <w:top w:val="none" w:sz="0" w:space="0" w:color="auto"/>
            <w:left w:val="none" w:sz="0" w:space="0" w:color="auto"/>
            <w:bottom w:val="none" w:sz="0" w:space="0" w:color="auto"/>
            <w:right w:val="none" w:sz="0" w:space="0" w:color="auto"/>
          </w:divBdr>
          <w:divsChild>
            <w:div w:id="853496372">
              <w:marLeft w:val="0"/>
              <w:marRight w:val="0"/>
              <w:marTop w:val="0"/>
              <w:marBottom w:val="0"/>
              <w:divBdr>
                <w:top w:val="none" w:sz="0" w:space="0" w:color="auto"/>
                <w:left w:val="none" w:sz="0" w:space="0" w:color="auto"/>
                <w:bottom w:val="none" w:sz="0" w:space="0" w:color="auto"/>
                <w:right w:val="none" w:sz="0" w:space="0" w:color="auto"/>
              </w:divBdr>
            </w:div>
            <w:div w:id="680594818">
              <w:marLeft w:val="0"/>
              <w:marRight w:val="0"/>
              <w:marTop w:val="0"/>
              <w:marBottom w:val="0"/>
              <w:divBdr>
                <w:top w:val="none" w:sz="0" w:space="0" w:color="auto"/>
                <w:left w:val="none" w:sz="0" w:space="0" w:color="auto"/>
                <w:bottom w:val="none" w:sz="0" w:space="0" w:color="auto"/>
                <w:right w:val="none" w:sz="0" w:space="0" w:color="auto"/>
              </w:divBdr>
            </w:div>
          </w:divsChild>
        </w:div>
        <w:div w:id="205414817">
          <w:marLeft w:val="0"/>
          <w:marRight w:val="0"/>
          <w:marTop w:val="0"/>
          <w:marBottom w:val="0"/>
          <w:divBdr>
            <w:top w:val="none" w:sz="0" w:space="0" w:color="auto"/>
            <w:left w:val="none" w:sz="0" w:space="0" w:color="auto"/>
            <w:bottom w:val="none" w:sz="0" w:space="0" w:color="auto"/>
            <w:right w:val="none" w:sz="0" w:space="0" w:color="auto"/>
          </w:divBdr>
          <w:divsChild>
            <w:div w:id="895973725">
              <w:marLeft w:val="0"/>
              <w:marRight w:val="0"/>
              <w:marTop w:val="0"/>
              <w:marBottom w:val="0"/>
              <w:divBdr>
                <w:top w:val="none" w:sz="0" w:space="0" w:color="auto"/>
                <w:left w:val="none" w:sz="0" w:space="0" w:color="auto"/>
                <w:bottom w:val="none" w:sz="0" w:space="0" w:color="auto"/>
                <w:right w:val="none" w:sz="0" w:space="0" w:color="auto"/>
              </w:divBdr>
              <w:divsChild>
                <w:div w:id="315300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1726224">
          <w:marLeft w:val="0"/>
          <w:marRight w:val="0"/>
          <w:marTop w:val="0"/>
          <w:marBottom w:val="0"/>
          <w:divBdr>
            <w:top w:val="none" w:sz="0" w:space="0" w:color="auto"/>
            <w:left w:val="none" w:sz="0" w:space="0" w:color="auto"/>
            <w:bottom w:val="none" w:sz="0" w:space="0" w:color="auto"/>
            <w:right w:val="none" w:sz="0" w:space="0" w:color="auto"/>
          </w:divBdr>
          <w:divsChild>
            <w:div w:id="730495804">
              <w:marLeft w:val="0"/>
              <w:marRight w:val="0"/>
              <w:marTop w:val="0"/>
              <w:marBottom w:val="0"/>
              <w:divBdr>
                <w:top w:val="none" w:sz="0" w:space="0" w:color="auto"/>
                <w:left w:val="none" w:sz="0" w:space="0" w:color="auto"/>
                <w:bottom w:val="none" w:sz="0" w:space="0" w:color="auto"/>
                <w:right w:val="none" w:sz="0" w:space="0" w:color="auto"/>
              </w:divBdr>
              <w:divsChild>
                <w:div w:id="423693711">
                  <w:marLeft w:val="0"/>
                  <w:marRight w:val="0"/>
                  <w:marTop w:val="0"/>
                  <w:marBottom w:val="0"/>
                  <w:divBdr>
                    <w:top w:val="none" w:sz="0" w:space="0" w:color="auto"/>
                    <w:left w:val="none" w:sz="0" w:space="0" w:color="auto"/>
                    <w:bottom w:val="none" w:sz="0" w:space="0" w:color="auto"/>
                    <w:right w:val="none" w:sz="0" w:space="0" w:color="auto"/>
                  </w:divBdr>
                  <w:divsChild>
                    <w:div w:id="839587954">
                      <w:marLeft w:val="0"/>
                      <w:marRight w:val="0"/>
                      <w:marTop w:val="0"/>
                      <w:marBottom w:val="0"/>
                      <w:divBdr>
                        <w:top w:val="none" w:sz="0" w:space="0" w:color="auto"/>
                        <w:left w:val="none" w:sz="0" w:space="0" w:color="auto"/>
                        <w:bottom w:val="none" w:sz="0" w:space="0" w:color="auto"/>
                        <w:right w:val="none" w:sz="0" w:space="0" w:color="auto"/>
                      </w:divBdr>
                      <w:divsChild>
                        <w:div w:id="1748526772">
                          <w:marLeft w:val="0"/>
                          <w:marRight w:val="0"/>
                          <w:marTop w:val="0"/>
                          <w:marBottom w:val="0"/>
                          <w:divBdr>
                            <w:top w:val="none" w:sz="0" w:space="0" w:color="auto"/>
                            <w:left w:val="none" w:sz="0" w:space="0" w:color="auto"/>
                            <w:bottom w:val="none" w:sz="0" w:space="0" w:color="auto"/>
                            <w:right w:val="none" w:sz="0" w:space="0" w:color="auto"/>
                          </w:divBdr>
                          <w:divsChild>
                            <w:div w:id="5258580">
                              <w:marLeft w:val="0"/>
                              <w:marRight w:val="0"/>
                              <w:marTop w:val="0"/>
                              <w:marBottom w:val="0"/>
                              <w:divBdr>
                                <w:top w:val="none" w:sz="0" w:space="0" w:color="auto"/>
                                <w:left w:val="none" w:sz="0" w:space="0" w:color="auto"/>
                                <w:bottom w:val="none" w:sz="0" w:space="0" w:color="auto"/>
                                <w:right w:val="none" w:sz="0" w:space="0" w:color="auto"/>
                              </w:divBdr>
                              <w:divsChild>
                                <w:div w:id="219244241">
                                  <w:marLeft w:val="0"/>
                                  <w:marRight w:val="0"/>
                                  <w:marTop w:val="0"/>
                                  <w:marBottom w:val="0"/>
                                  <w:divBdr>
                                    <w:top w:val="none" w:sz="0" w:space="0" w:color="auto"/>
                                    <w:left w:val="none" w:sz="0" w:space="0" w:color="auto"/>
                                    <w:bottom w:val="none" w:sz="0" w:space="0" w:color="auto"/>
                                    <w:right w:val="none" w:sz="0" w:space="0" w:color="auto"/>
                                  </w:divBdr>
                                </w:div>
                                <w:div w:id="534079512">
                                  <w:marLeft w:val="0"/>
                                  <w:marRight w:val="0"/>
                                  <w:marTop w:val="0"/>
                                  <w:marBottom w:val="0"/>
                                  <w:divBdr>
                                    <w:top w:val="none" w:sz="0" w:space="0" w:color="auto"/>
                                    <w:left w:val="none" w:sz="0" w:space="0" w:color="auto"/>
                                    <w:bottom w:val="none" w:sz="0" w:space="0" w:color="auto"/>
                                    <w:right w:val="none" w:sz="0" w:space="0" w:color="auto"/>
                                  </w:divBdr>
                                  <w:divsChild>
                                    <w:div w:id="1957567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4429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1912875">
      <w:bodyDiv w:val="1"/>
      <w:marLeft w:val="0"/>
      <w:marRight w:val="0"/>
      <w:marTop w:val="0"/>
      <w:marBottom w:val="0"/>
      <w:divBdr>
        <w:top w:val="none" w:sz="0" w:space="0" w:color="auto"/>
        <w:left w:val="none" w:sz="0" w:space="0" w:color="auto"/>
        <w:bottom w:val="none" w:sz="0" w:space="0" w:color="auto"/>
        <w:right w:val="none" w:sz="0" w:space="0" w:color="auto"/>
      </w:divBdr>
      <w:divsChild>
        <w:div w:id="919100949">
          <w:marLeft w:val="0"/>
          <w:marRight w:val="0"/>
          <w:marTop w:val="0"/>
          <w:marBottom w:val="0"/>
          <w:divBdr>
            <w:top w:val="none" w:sz="0" w:space="0" w:color="auto"/>
            <w:left w:val="none" w:sz="0" w:space="0" w:color="auto"/>
            <w:bottom w:val="none" w:sz="0" w:space="0" w:color="auto"/>
            <w:right w:val="none" w:sz="0" w:space="0" w:color="auto"/>
          </w:divBdr>
          <w:divsChild>
            <w:div w:id="253368670">
              <w:marLeft w:val="0"/>
              <w:marRight w:val="0"/>
              <w:marTop w:val="0"/>
              <w:marBottom w:val="0"/>
              <w:divBdr>
                <w:top w:val="none" w:sz="0" w:space="0" w:color="auto"/>
                <w:left w:val="none" w:sz="0" w:space="0" w:color="auto"/>
                <w:bottom w:val="none" w:sz="0" w:space="0" w:color="auto"/>
                <w:right w:val="none" w:sz="0" w:space="0" w:color="auto"/>
              </w:divBdr>
              <w:divsChild>
                <w:div w:id="1855993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789352">
          <w:marLeft w:val="0"/>
          <w:marRight w:val="0"/>
          <w:marTop w:val="0"/>
          <w:marBottom w:val="0"/>
          <w:divBdr>
            <w:top w:val="none" w:sz="0" w:space="0" w:color="auto"/>
            <w:left w:val="none" w:sz="0" w:space="0" w:color="auto"/>
            <w:bottom w:val="none" w:sz="0" w:space="0" w:color="auto"/>
            <w:right w:val="none" w:sz="0" w:space="0" w:color="auto"/>
          </w:divBdr>
          <w:divsChild>
            <w:div w:id="1016997537">
              <w:marLeft w:val="0"/>
              <w:marRight w:val="0"/>
              <w:marTop w:val="0"/>
              <w:marBottom w:val="0"/>
              <w:divBdr>
                <w:top w:val="none" w:sz="0" w:space="0" w:color="auto"/>
                <w:left w:val="none" w:sz="0" w:space="0" w:color="auto"/>
                <w:bottom w:val="none" w:sz="0" w:space="0" w:color="auto"/>
                <w:right w:val="none" w:sz="0" w:space="0" w:color="auto"/>
              </w:divBdr>
              <w:divsChild>
                <w:div w:id="2121561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9047362">
          <w:marLeft w:val="0"/>
          <w:marRight w:val="0"/>
          <w:marTop w:val="0"/>
          <w:marBottom w:val="0"/>
          <w:divBdr>
            <w:top w:val="none" w:sz="0" w:space="0" w:color="auto"/>
            <w:left w:val="none" w:sz="0" w:space="0" w:color="auto"/>
            <w:bottom w:val="none" w:sz="0" w:space="0" w:color="auto"/>
            <w:right w:val="none" w:sz="0" w:space="0" w:color="auto"/>
          </w:divBdr>
          <w:divsChild>
            <w:div w:id="1346710710">
              <w:marLeft w:val="0"/>
              <w:marRight w:val="0"/>
              <w:marTop w:val="0"/>
              <w:marBottom w:val="0"/>
              <w:divBdr>
                <w:top w:val="none" w:sz="0" w:space="0" w:color="auto"/>
                <w:left w:val="none" w:sz="0" w:space="0" w:color="auto"/>
                <w:bottom w:val="none" w:sz="0" w:space="0" w:color="auto"/>
                <w:right w:val="none" w:sz="0" w:space="0" w:color="auto"/>
              </w:divBdr>
            </w:div>
          </w:divsChild>
        </w:div>
        <w:div w:id="726490447">
          <w:marLeft w:val="0"/>
          <w:marRight w:val="0"/>
          <w:marTop w:val="0"/>
          <w:marBottom w:val="0"/>
          <w:divBdr>
            <w:top w:val="none" w:sz="0" w:space="0" w:color="auto"/>
            <w:left w:val="none" w:sz="0" w:space="0" w:color="auto"/>
            <w:bottom w:val="none" w:sz="0" w:space="0" w:color="auto"/>
            <w:right w:val="none" w:sz="0" w:space="0" w:color="auto"/>
          </w:divBdr>
          <w:divsChild>
            <w:div w:id="1300920987">
              <w:marLeft w:val="0"/>
              <w:marRight w:val="0"/>
              <w:marTop w:val="0"/>
              <w:marBottom w:val="0"/>
              <w:divBdr>
                <w:top w:val="none" w:sz="0" w:space="0" w:color="auto"/>
                <w:left w:val="none" w:sz="0" w:space="0" w:color="auto"/>
                <w:bottom w:val="none" w:sz="0" w:space="0" w:color="auto"/>
                <w:right w:val="none" w:sz="0" w:space="0" w:color="auto"/>
              </w:divBdr>
            </w:div>
          </w:divsChild>
        </w:div>
        <w:div w:id="227766757">
          <w:marLeft w:val="0"/>
          <w:marRight w:val="0"/>
          <w:marTop w:val="0"/>
          <w:marBottom w:val="0"/>
          <w:divBdr>
            <w:top w:val="none" w:sz="0" w:space="0" w:color="auto"/>
            <w:left w:val="none" w:sz="0" w:space="0" w:color="auto"/>
            <w:bottom w:val="none" w:sz="0" w:space="0" w:color="auto"/>
            <w:right w:val="none" w:sz="0" w:space="0" w:color="auto"/>
          </w:divBdr>
          <w:divsChild>
            <w:div w:id="1031688411">
              <w:marLeft w:val="0"/>
              <w:marRight w:val="0"/>
              <w:marTop w:val="0"/>
              <w:marBottom w:val="0"/>
              <w:divBdr>
                <w:top w:val="none" w:sz="0" w:space="0" w:color="auto"/>
                <w:left w:val="none" w:sz="0" w:space="0" w:color="auto"/>
                <w:bottom w:val="none" w:sz="0" w:space="0" w:color="auto"/>
                <w:right w:val="none" w:sz="0" w:space="0" w:color="auto"/>
              </w:divBdr>
            </w:div>
            <w:div w:id="1867328926">
              <w:marLeft w:val="0"/>
              <w:marRight w:val="0"/>
              <w:marTop w:val="0"/>
              <w:marBottom w:val="0"/>
              <w:divBdr>
                <w:top w:val="none" w:sz="0" w:space="0" w:color="auto"/>
                <w:left w:val="none" w:sz="0" w:space="0" w:color="auto"/>
                <w:bottom w:val="none" w:sz="0" w:space="0" w:color="auto"/>
                <w:right w:val="none" w:sz="0" w:space="0" w:color="auto"/>
              </w:divBdr>
            </w:div>
            <w:div w:id="588655812">
              <w:marLeft w:val="0"/>
              <w:marRight w:val="0"/>
              <w:marTop w:val="0"/>
              <w:marBottom w:val="0"/>
              <w:divBdr>
                <w:top w:val="none" w:sz="0" w:space="0" w:color="auto"/>
                <w:left w:val="none" w:sz="0" w:space="0" w:color="auto"/>
                <w:bottom w:val="none" w:sz="0" w:space="0" w:color="auto"/>
                <w:right w:val="none" w:sz="0" w:space="0" w:color="auto"/>
              </w:divBdr>
            </w:div>
            <w:div w:id="1828474746">
              <w:marLeft w:val="0"/>
              <w:marRight w:val="0"/>
              <w:marTop w:val="0"/>
              <w:marBottom w:val="0"/>
              <w:divBdr>
                <w:top w:val="none" w:sz="0" w:space="0" w:color="auto"/>
                <w:left w:val="none" w:sz="0" w:space="0" w:color="auto"/>
                <w:bottom w:val="none" w:sz="0" w:space="0" w:color="auto"/>
                <w:right w:val="none" w:sz="0" w:space="0" w:color="auto"/>
              </w:divBdr>
            </w:div>
          </w:divsChild>
        </w:div>
        <w:div w:id="2094469933">
          <w:marLeft w:val="0"/>
          <w:marRight w:val="0"/>
          <w:marTop w:val="0"/>
          <w:marBottom w:val="0"/>
          <w:divBdr>
            <w:top w:val="none" w:sz="0" w:space="0" w:color="auto"/>
            <w:left w:val="none" w:sz="0" w:space="0" w:color="auto"/>
            <w:bottom w:val="none" w:sz="0" w:space="0" w:color="auto"/>
            <w:right w:val="none" w:sz="0" w:space="0" w:color="auto"/>
          </w:divBdr>
          <w:divsChild>
            <w:div w:id="30695934">
              <w:marLeft w:val="0"/>
              <w:marRight w:val="0"/>
              <w:marTop w:val="0"/>
              <w:marBottom w:val="0"/>
              <w:divBdr>
                <w:top w:val="none" w:sz="0" w:space="0" w:color="auto"/>
                <w:left w:val="none" w:sz="0" w:space="0" w:color="auto"/>
                <w:bottom w:val="none" w:sz="0" w:space="0" w:color="auto"/>
                <w:right w:val="none" w:sz="0" w:space="0" w:color="auto"/>
              </w:divBdr>
              <w:divsChild>
                <w:div w:id="2062753040">
                  <w:marLeft w:val="0"/>
                  <w:marRight w:val="0"/>
                  <w:marTop w:val="0"/>
                  <w:marBottom w:val="0"/>
                  <w:divBdr>
                    <w:top w:val="none" w:sz="0" w:space="0" w:color="auto"/>
                    <w:left w:val="none" w:sz="0" w:space="0" w:color="auto"/>
                    <w:bottom w:val="none" w:sz="0" w:space="0" w:color="auto"/>
                    <w:right w:val="none" w:sz="0" w:space="0" w:color="auto"/>
                  </w:divBdr>
                </w:div>
                <w:div w:id="1969125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7188813">
          <w:marLeft w:val="150"/>
          <w:marRight w:val="0"/>
          <w:marTop w:val="0"/>
          <w:marBottom w:val="75"/>
          <w:divBdr>
            <w:top w:val="none" w:sz="0" w:space="0" w:color="auto"/>
            <w:left w:val="none" w:sz="0" w:space="0" w:color="auto"/>
            <w:bottom w:val="none" w:sz="0" w:space="0" w:color="auto"/>
            <w:right w:val="none" w:sz="0" w:space="0" w:color="auto"/>
          </w:divBdr>
        </w:div>
        <w:div w:id="1416394372">
          <w:marLeft w:val="0"/>
          <w:marRight w:val="0"/>
          <w:marTop w:val="0"/>
          <w:marBottom w:val="0"/>
          <w:divBdr>
            <w:top w:val="none" w:sz="0" w:space="0" w:color="auto"/>
            <w:left w:val="none" w:sz="0" w:space="0" w:color="auto"/>
            <w:bottom w:val="none" w:sz="0" w:space="0" w:color="auto"/>
            <w:right w:val="none" w:sz="0" w:space="0" w:color="auto"/>
          </w:divBdr>
          <w:divsChild>
            <w:div w:id="344942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0714868">
      <w:bodyDiv w:val="1"/>
      <w:marLeft w:val="0"/>
      <w:marRight w:val="0"/>
      <w:marTop w:val="0"/>
      <w:marBottom w:val="0"/>
      <w:divBdr>
        <w:top w:val="none" w:sz="0" w:space="0" w:color="auto"/>
        <w:left w:val="none" w:sz="0" w:space="0" w:color="auto"/>
        <w:bottom w:val="none" w:sz="0" w:space="0" w:color="auto"/>
        <w:right w:val="none" w:sz="0" w:space="0" w:color="auto"/>
      </w:divBdr>
      <w:divsChild>
        <w:div w:id="1122191002">
          <w:marLeft w:val="0"/>
          <w:marRight w:val="0"/>
          <w:marTop w:val="0"/>
          <w:marBottom w:val="0"/>
          <w:divBdr>
            <w:top w:val="none" w:sz="0" w:space="0" w:color="auto"/>
            <w:left w:val="none" w:sz="0" w:space="0" w:color="auto"/>
            <w:bottom w:val="none" w:sz="0" w:space="0" w:color="auto"/>
            <w:right w:val="none" w:sz="0" w:space="0" w:color="auto"/>
          </w:divBdr>
        </w:div>
        <w:div w:id="1738824866">
          <w:marLeft w:val="0"/>
          <w:marRight w:val="0"/>
          <w:marTop w:val="0"/>
          <w:marBottom w:val="0"/>
          <w:divBdr>
            <w:top w:val="none" w:sz="0" w:space="0" w:color="auto"/>
            <w:left w:val="none" w:sz="0" w:space="0" w:color="auto"/>
            <w:bottom w:val="none" w:sz="0" w:space="0" w:color="auto"/>
            <w:right w:val="none" w:sz="0" w:space="0" w:color="auto"/>
          </w:divBdr>
          <w:divsChild>
            <w:div w:id="144590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698795">
      <w:bodyDiv w:val="1"/>
      <w:marLeft w:val="0"/>
      <w:marRight w:val="0"/>
      <w:marTop w:val="0"/>
      <w:marBottom w:val="0"/>
      <w:divBdr>
        <w:top w:val="none" w:sz="0" w:space="0" w:color="auto"/>
        <w:left w:val="none" w:sz="0" w:space="0" w:color="auto"/>
        <w:bottom w:val="none" w:sz="0" w:space="0" w:color="auto"/>
        <w:right w:val="none" w:sz="0" w:space="0" w:color="auto"/>
      </w:divBdr>
      <w:divsChild>
        <w:div w:id="2092777959">
          <w:marLeft w:val="0"/>
          <w:marRight w:val="0"/>
          <w:marTop w:val="0"/>
          <w:marBottom w:val="0"/>
          <w:divBdr>
            <w:top w:val="none" w:sz="0" w:space="0" w:color="auto"/>
            <w:left w:val="none" w:sz="0" w:space="0" w:color="auto"/>
            <w:bottom w:val="none" w:sz="0" w:space="0" w:color="auto"/>
            <w:right w:val="none" w:sz="0" w:space="0" w:color="auto"/>
          </w:divBdr>
        </w:div>
        <w:div w:id="72217323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nhcr.it/news/2-000-vite-umane-conteggio-aumenta-bilancio-delle-vittime-nel-mediterraneo-nel-2018.html" TargetMode="External"/><Relationship Id="rId3" Type="http://schemas.openxmlformats.org/officeDocument/2006/relationships/styles" Target="styles.xml"/><Relationship Id="rId7" Type="http://schemas.openxmlformats.org/officeDocument/2006/relationships/hyperlink" Target="http://www.ansa.i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tpi.it/2018/07/04/migranti-morti-unhcr/"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B1C056A-87DE-4344-9C45-3B35DC6EAB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2085</Words>
  <Characters>11888</Characters>
  <Application>Microsoft Office Word</Application>
  <DocSecurity>0</DocSecurity>
  <Lines>99</Lines>
  <Paragraphs>27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13946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cp:lastPrinted>2019-05-31T09:26:00Z</cp:lastPrinted>
  <dcterms:created xsi:type="dcterms:W3CDTF">2019-06-30T10:46:00Z</dcterms:created>
  <dcterms:modified xsi:type="dcterms:W3CDTF">2019-06-30T10:46:00Z</dcterms:modified>
</cp:coreProperties>
</file>