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707" w:rsidRDefault="00DC5EF4">
      <w:r>
        <w:fldChar w:fldCharType="begin"/>
      </w:r>
      <w:r>
        <w:instrText xml:space="preserve"> HYPERLINK "https://ytali.com/2020/03/11/covid-19-costringe-alla-resa-usa-e-nato/" </w:instrText>
      </w:r>
      <w:r>
        <w:fldChar w:fldCharType="separate"/>
      </w:r>
      <w:r>
        <w:rPr>
          <w:rStyle w:val="Collegamentoipertestuale"/>
        </w:rPr>
        <w:t>https://ytali.com/2020/03/11/covid-19-costringe-alla-resa-usa-e-nato/</w:t>
      </w:r>
      <w:r>
        <w:fldChar w:fldCharType="end"/>
      </w:r>
    </w:p>
    <w:p w:rsidR="00DC5EF4" w:rsidRDefault="00DC5EF4">
      <w:bookmarkStart w:id="0" w:name="_GoBack"/>
      <w:bookmarkEnd w:id="0"/>
    </w:p>
    <w:p w:rsidR="00B86AAF" w:rsidRPr="00B86AAF" w:rsidRDefault="00B86AAF" w:rsidP="00B86AAF">
      <w:pPr>
        <w:shd w:val="clear" w:color="auto" w:fill="FFFFFF"/>
        <w:spacing w:after="90" w:line="240" w:lineRule="auto"/>
        <w:jc w:val="center"/>
        <w:rPr>
          <w:rFonts w:ascii="Butler_Medium" w:eastAsia="Times New Roman" w:hAnsi="Butler_Medium" w:cs="Times New Roman"/>
          <w:color w:val="313131"/>
          <w:sz w:val="23"/>
          <w:szCs w:val="23"/>
          <w:lang w:eastAsia="it-IT"/>
        </w:rPr>
      </w:pPr>
      <w:r w:rsidRPr="00B86AAF">
        <w:rPr>
          <w:rFonts w:ascii="Butler_Light" w:eastAsia="Times New Roman" w:hAnsi="Butler_Light" w:cs="Times New Roman"/>
          <w:color w:val="313131"/>
          <w:sz w:val="23"/>
          <w:szCs w:val="23"/>
          <w:lang w:eastAsia="it-IT"/>
        </w:rPr>
        <w:fldChar w:fldCharType="begin"/>
      </w:r>
      <w:r w:rsidRPr="00B86AAF">
        <w:rPr>
          <w:rFonts w:ascii="Butler_Light" w:eastAsia="Times New Roman" w:hAnsi="Butler_Light" w:cs="Times New Roman"/>
          <w:color w:val="313131"/>
          <w:sz w:val="23"/>
          <w:szCs w:val="23"/>
          <w:lang w:eastAsia="it-IT"/>
        </w:rPr>
        <w:instrText xml:space="preserve"> HYPERLINK "https://ytali.com/category/italia/" \o "View all posts in italia" </w:instrText>
      </w:r>
      <w:r w:rsidRPr="00B86AAF">
        <w:rPr>
          <w:rFonts w:ascii="Butler_Light" w:eastAsia="Times New Roman" w:hAnsi="Butler_Light" w:cs="Times New Roman"/>
          <w:color w:val="313131"/>
          <w:sz w:val="23"/>
          <w:szCs w:val="23"/>
          <w:lang w:eastAsia="it-IT"/>
        </w:rPr>
        <w:fldChar w:fldCharType="separate"/>
      </w:r>
      <w:r w:rsidRPr="00B86AAF">
        <w:rPr>
          <w:rFonts w:ascii="Butler_Regular" w:eastAsia="Times New Roman" w:hAnsi="Butler_Regular" w:cs="Times New Roman"/>
          <w:caps/>
          <w:color w:val="E31F29"/>
          <w:sz w:val="23"/>
          <w:szCs w:val="23"/>
          <w:u w:val="single"/>
          <w:lang w:eastAsia="it-IT"/>
        </w:rPr>
        <w:t>ITALIA</w:t>
      </w:r>
      <w:r w:rsidRPr="00B86AAF">
        <w:rPr>
          <w:rFonts w:ascii="Butler_Light" w:eastAsia="Times New Roman" w:hAnsi="Butler_Light" w:cs="Times New Roman"/>
          <w:color w:val="313131"/>
          <w:sz w:val="23"/>
          <w:szCs w:val="23"/>
          <w:lang w:eastAsia="it-IT"/>
        </w:rPr>
        <w:fldChar w:fldCharType="end"/>
      </w:r>
      <w:hyperlink r:id="rId4" w:tooltip="View all posts in mondo" w:history="1">
        <w:r w:rsidRPr="00B86AAF">
          <w:rPr>
            <w:rFonts w:ascii="Butler_Regular" w:eastAsia="Times New Roman" w:hAnsi="Butler_Regular" w:cs="Times New Roman"/>
            <w:caps/>
            <w:color w:val="E31F29"/>
            <w:sz w:val="23"/>
            <w:szCs w:val="23"/>
            <w:u w:val="single"/>
            <w:lang w:eastAsia="it-IT"/>
          </w:rPr>
          <w:t>MONDO</w:t>
        </w:r>
      </w:hyperlink>
    </w:p>
    <w:p w:rsidR="00B86AAF" w:rsidRPr="00B86AAF" w:rsidRDefault="00B86AAF" w:rsidP="00B86AAF">
      <w:pPr>
        <w:shd w:val="clear" w:color="auto" w:fill="FFFFFF"/>
        <w:spacing w:after="0" w:line="240" w:lineRule="auto"/>
        <w:jc w:val="center"/>
        <w:outlineLvl w:val="0"/>
        <w:rPr>
          <w:rFonts w:ascii="Butler_Light1" w:eastAsia="Times New Roman" w:hAnsi="Butler_Light1" w:cs="Times New Roman"/>
          <w:color w:val="000000"/>
          <w:spacing w:val="15"/>
          <w:kern w:val="36"/>
          <w:sz w:val="48"/>
          <w:szCs w:val="48"/>
          <w:lang w:eastAsia="it-IT"/>
        </w:rPr>
      </w:pPr>
      <w:r w:rsidRPr="00B86AAF">
        <w:rPr>
          <w:rFonts w:ascii="Butler_Light1" w:eastAsia="Times New Roman" w:hAnsi="Butler_Light1" w:cs="Times New Roman"/>
          <w:color w:val="000000"/>
          <w:spacing w:val="15"/>
          <w:kern w:val="36"/>
          <w:sz w:val="48"/>
          <w:szCs w:val="48"/>
          <w:lang w:eastAsia="it-IT"/>
        </w:rPr>
        <w:t>Covid-19 costringe alla resa Usa e Nato</w:t>
      </w:r>
    </w:p>
    <w:p w:rsidR="00B86AAF" w:rsidRPr="00B86AAF" w:rsidRDefault="00B86AAF" w:rsidP="00B86AAF">
      <w:pPr>
        <w:shd w:val="clear" w:color="auto" w:fill="FFFFFF"/>
        <w:spacing w:after="0" w:line="390" w:lineRule="atLeast"/>
        <w:jc w:val="center"/>
        <w:rPr>
          <w:rFonts w:ascii="Butler_Regular" w:eastAsia="Times New Roman" w:hAnsi="Butler_Regular" w:cs="Times New Roman"/>
          <w:color w:val="313131"/>
          <w:sz w:val="33"/>
          <w:szCs w:val="33"/>
          <w:lang w:eastAsia="it-IT"/>
        </w:rPr>
      </w:pPr>
      <w:r w:rsidRPr="00B86AAF">
        <w:rPr>
          <w:rFonts w:ascii="Butler_Regular" w:eastAsia="Times New Roman" w:hAnsi="Butler_Regular" w:cs="Times New Roman"/>
          <w:color w:val="313131"/>
          <w:sz w:val="33"/>
          <w:szCs w:val="33"/>
          <w:lang w:eastAsia="it-IT"/>
        </w:rPr>
        <w:t xml:space="preserve">Destinata a essere annullata </w:t>
      </w:r>
      <w:proofErr w:type="spellStart"/>
      <w:r w:rsidRPr="00B86AAF">
        <w:rPr>
          <w:rFonts w:ascii="Butler_Regular" w:eastAsia="Times New Roman" w:hAnsi="Butler_Regular" w:cs="Times New Roman"/>
          <w:color w:val="313131"/>
          <w:sz w:val="33"/>
          <w:szCs w:val="33"/>
          <w:lang w:eastAsia="it-IT"/>
        </w:rPr>
        <w:t>Defender</w:t>
      </w:r>
      <w:proofErr w:type="spellEnd"/>
      <w:r w:rsidRPr="00B86AAF">
        <w:rPr>
          <w:rFonts w:ascii="Butler_Regular" w:eastAsia="Times New Roman" w:hAnsi="Butler_Regular" w:cs="Times New Roman"/>
          <w:color w:val="313131"/>
          <w:sz w:val="33"/>
          <w:szCs w:val="33"/>
          <w:lang w:eastAsia="it-IT"/>
        </w:rPr>
        <w:t>-Europe 20, la mega-esercitazione dell’Alleanza atlantica ai confini con la Federazione Russa. Annunciato, intanto, che i militari italiani non vi parteciperanno.</w:t>
      </w:r>
    </w:p>
    <w:p w:rsidR="00B86AAF" w:rsidRPr="00B86AAF" w:rsidRDefault="00B86AAF" w:rsidP="00B86AAF">
      <w:pPr>
        <w:shd w:val="clear" w:color="auto" w:fill="FFFFFF"/>
        <w:spacing w:line="240" w:lineRule="auto"/>
        <w:jc w:val="center"/>
        <w:rPr>
          <w:rFonts w:ascii="Butler_Medium" w:eastAsia="Times New Roman" w:hAnsi="Butler_Medium" w:cs="Times New Roman"/>
          <w:color w:val="313131"/>
          <w:sz w:val="23"/>
          <w:szCs w:val="23"/>
          <w:lang w:eastAsia="it-IT"/>
        </w:rPr>
      </w:pPr>
      <w:proofErr w:type="gramStart"/>
      <w:r w:rsidRPr="00B86AAF">
        <w:rPr>
          <w:rFonts w:ascii="Butler_Light" w:eastAsia="Times New Roman" w:hAnsi="Butler_Light" w:cs="Times New Roman"/>
          <w:color w:val="888888"/>
          <w:sz w:val="23"/>
          <w:szCs w:val="23"/>
          <w:lang w:eastAsia="it-IT"/>
        </w:rPr>
        <w:t>scritto</w:t>
      </w:r>
      <w:proofErr w:type="gramEnd"/>
      <w:r w:rsidRPr="00B86AAF">
        <w:rPr>
          <w:rFonts w:ascii="Butler_Light" w:eastAsia="Times New Roman" w:hAnsi="Butler_Light" w:cs="Times New Roman"/>
          <w:color w:val="888888"/>
          <w:sz w:val="23"/>
          <w:szCs w:val="23"/>
          <w:lang w:eastAsia="it-IT"/>
        </w:rPr>
        <w:t xml:space="preserve"> da </w:t>
      </w:r>
      <w:hyperlink r:id="rId5" w:history="1">
        <w:r w:rsidRPr="00B86AAF">
          <w:rPr>
            <w:rFonts w:ascii="Butler_Regular" w:eastAsia="Times New Roman" w:hAnsi="Butler_Regular" w:cs="Times New Roman"/>
            <w:caps/>
            <w:color w:val="313131"/>
            <w:sz w:val="23"/>
            <w:szCs w:val="23"/>
            <w:u w:val="single"/>
            <w:lang w:eastAsia="it-IT"/>
          </w:rPr>
          <w:t>CLAUDIO MADRICARDO </w:t>
        </w:r>
      </w:hyperlink>
      <w:r w:rsidRPr="00B86AAF">
        <w:rPr>
          <w:rFonts w:ascii="Butler_Light" w:eastAsia="Times New Roman" w:hAnsi="Butler_Light" w:cs="Times New Roman"/>
          <w:color w:val="888888"/>
          <w:sz w:val="23"/>
          <w:szCs w:val="23"/>
          <w:lang w:eastAsia="it-IT"/>
        </w:rPr>
        <w:t>11 Marzo 2020</w:t>
      </w:r>
    </w:p>
    <w:p w:rsidR="00B86AAF" w:rsidRPr="00B86AAF" w:rsidRDefault="00B86AAF" w:rsidP="00B86AAF">
      <w:pPr>
        <w:shd w:val="clear" w:color="auto" w:fill="FFFFFF"/>
        <w:spacing w:line="240" w:lineRule="auto"/>
        <w:jc w:val="center"/>
        <w:textAlignment w:val="top"/>
        <w:rPr>
          <w:rFonts w:ascii="Butler_Medium" w:eastAsia="Times New Roman" w:hAnsi="Butler_Medium" w:cs="Times New Roman"/>
          <w:color w:val="313131"/>
          <w:sz w:val="23"/>
          <w:szCs w:val="23"/>
          <w:lang w:eastAsia="it-IT"/>
        </w:rPr>
      </w:pPr>
      <w:r w:rsidRPr="00B86AAF">
        <w:rPr>
          <w:rFonts w:ascii="Butler_Regular" w:eastAsia="Times New Roman" w:hAnsi="Butler_Regular" w:cs="Times New Roman"/>
          <w:noProof/>
          <w:color w:val="E31F29"/>
          <w:sz w:val="23"/>
          <w:szCs w:val="23"/>
          <w:lang w:eastAsia="it-IT"/>
        </w:rPr>
        <w:drawing>
          <wp:inline distT="0" distB="0" distL="0" distR="0" wp14:anchorId="4345AD4F" wp14:editId="0A0B6FBB">
            <wp:extent cx="9525000" cy="5362575"/>
            <wp:effectExtent l="0" t="0" r="0" b="9525"/>
            <wp:docPr id="1" name="Immagine 1" descr="https://ytali.com/wp-content/uploads/2020/03/DEFENDER-Europe-20-Arrival-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ali.com/wp-content/uploads/2020/03/DEFENDER-Europe-20-Arrival-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0" cy="5362575"/>
                    </a:xfrm>
                    <a:prstGeom prst="rect">
                      <a:avLst/>
                    </a:prstGeom>
                    <a:noFill/>
                    <a:ln>
                      <a:noFill/>
                    </a:ln>
                  </pic:spPr>
                </pic:pic>
              </a:graphicData>
            </a:graphic>
          </wp:inline>
        </w:drawing>
      </w:r>
    </w:p>
    <w:p w:rsidR="00B86AAF" w:rsidRPr="00B86AAF" w:rsidRDefault="00B86AAF" w:rsidP="00B86AAF">
      <w:pPr>
        <w:shd w:val="clear" w:color="auto" w:fill="FFFFFF"/>
        <w:spacing w:after="100" w:line="240" w:lineRule="auto"/>
        <w:jc w:val="center"/>
        <w:textAlignment w:val="top"/>
        <w:rPr>
          <w:rFonts w:ascii="Butler_Medium" w:eastAsia="Times New Roman" w:hAnsi="Butler_Medium" w:cs="Times New Roman"/>
          <w:color w:val="313131"/>
          <w:sz w:val="23"/>
          <w:szCs w:val="23"/>
          <w:lang w:eastAsia="it-IT"/>
        </w:rPr>
      </w:pPr>
      <w:r w:rsidRPr="00B86AAF">
        <w:rPr>
          <w:rFonts w:ascii="Butler_Light" w:eastAsia="Times New Roman" w:hAnsi="Butler_Light" w:cs="Times New Roman"/>
          <w:b/>
          <w:bCs/>
          <w:color w:val="313131"/>
          <w:sz w:val="23"/>
          <w:szCs w:val="23"/>
          <w:lang w:eastAsia="it-IT"/>
        </w:rPr>
        <w:t>Condividi</w:t>
      </w:r>
    </w:p>
    <w:p w:rsidR="00B86AAF" w:rsidRPr="00B86AAF" w:rsidRDefault="00B86AAF" w:rsidP="00B86AAF">
      <w:pPr>
        <w:shd w:val="clear" w:color="auto" w:fill="FFFFFF"/>
        <w:spacing w:after="0" w:line="384" w:lineRule="atLeast"/>
        <w:rPr>
          <w:rFonts w:ascii="Butler_Light" w:eastAsia="Times New Roman" w:hAnsi="Butler_Light" w:cs="Times New Roman"/>
          <w:color w:val="000000"/>
          <w:sz w:val="30"/>
          <w:szCs w:val="30"/>
          <w:lang w:eastAsia="it-IT"/>
        </w:rPr>
      </w:pPr>
      <w:proofErr w:type="gramStart"/>
      <w:r w:rsidRPr="00B86AAF">
        <w:rPr>
          <w:rFonts w:ascii="Butler_Light" w:eastAsia="Times New Roman" w:hAnsi="Butler_Light" w:cs="Times New Roman"/>
          <w:i/>
          <w:iCs/>
          <w:color w:val="000000"/>
          <w:sz w:val="30"/>
          <w:szCs w:val="30"/>
          <w:lang w:eastAsia="it-IT"/>
        </w:rPr>
        <w:t>articolo</w:t>
      </w:r>
      <w:proofErr w:type="gramEnd"/>
      <w:r w:rsidRPr="00B86AAF">
        <w:rPr>
          <w:rFonts w:ascii="Butler_Light" w:eastAsia="Times New Roman" w:hAnsi="Butler_Light" w:cs="Times New Roman"/>
          <w:i/>
          <w:iCs/>
          <w:color w:val="000000"/>
          <w:sz w:val="30"/>
          <w:szCs w:val="30"/>
          <w:lang w:eastAsia="it-IT"/>
        </w:rPr>
        <w:t xml:space="preserve"> aggiornato</w:t>
      </w:r>
    </w:p>
    <w:p w:rsidR="00B86AAF" w:rsidRPr="00B86AAF" w:rsidRDefault="00B86AAF" w:rsidP="00B86AAF">
      <w:pPr>
        <w:shd w:val="clear" w:color="auto" w:fill="FFFFFF"/>
        <w:spacing w:after="255" w:line="384" w:lineRule="atLeast"/>
        <w:rPr>
          <w:rFonts w:ascii="Butler_Light" w:eastAsia="Times New Roman" w:hAnsi="Butler_Light" w:cs="Times New Roman"/>
          <w:color w:val="000000"/>
          <w:sz w:val="30"/>
          <w:szCs w:val="30"/>
          <w:lang w:eastAsia="it-IT"/>
        </w:rPr>
      </w:pPr>
      <w:r w:rsidRPr="00B86AAF">
        <w:rPr>
          <w:rFonts w:ascii="Butler_Light" w:eastAsia="Times New Roman" w:hAnsi="Butler_Light" w:cs="Times New Roman"/>
          <w:color w:val="000000"/>
          <w:sz w:val="30"/>
          <w:szCs w:val="30"/>
          <w:lang w:eastAsia="it-IT"/>
        </w:rPr>
        <w:t xml:space="preserve">Ribaltando quello che fin dall’antichità era l’ordine naturale delle cose, la guerra che precede la peste, Europe </w:t>
      </w:r>
      <w:proofErr w:type="spellStart"/>
      <w:r w:rsidRPr="00B86AAF">
        <w:rPr>
          <w:rFonts w:ascii="Butler_Light" w:eastAsia="Times New Roman" w:hAnsi="Butler_Light" w:cs="Times New Roman"/>
          <w:color w:val="000000"/>
          <w:sz w:val="30"/>
          <w:szCs w:val="30"/>
          <w:lang w:eastAsia="it-IT"/>
        </w:rPr>
        <w:t>Defender</w:t>
      </w:r>
      <w:proofErr w:type="spellEnd"/>
      <w:r w:rsidRPr="00B86AAF">
        <w:rPr>
          <w:rFonts w:ascii="Butler_Light" w:eastAsia="Times New Roman" w:hAnsi="Butler_Light" w:cs="Times New Roman"/>
          <w:color w:val="000000"/>
          <w:sz w:val="30"/>
          <w:szCs w:val="30"/>
          <w:lang w:eastAsia="it-IT"/>
        </w:rPr>
        <w:t xml:space="preserve"> 20, la maggior esercitazione militare della NATO da venticinque anni a questa parte, rischia di esser la vittima del morbo che sta conquistando il continente e ha già messo fuori combattimento gli Stati maggiori dell’Alleanza Atlantica. </w:t>
      </w:r>
    </w:p>
    <w:p w:rsidR="00B86AAF" w:rsidRPr="00B86AAF" w:rsidRDefault="00B86AAF" w:rsidP="00B86AAF">
      <w:pPr>
        <w:shd w:val="clear" w:color="auto" w:fill="FFFFFF"/>
        <w:spacing w:after="255" w:line="384" w:lineRule="atLeast"/>
        <w:rPr>
          <w:rFonts w:ascii="Butler_Light" w:eastAsia="Times New Roman" w:hAnsi="Butler_Light" w:cs="Times New Roman"/>
          <w:color w:val="000000"/>
          <w:sz w:val="30"/>
          <w:szCs w:val="30"/>
          <w:lang w:eastAsia="it-IT"/>
        </w:rPr>
      </w:pPr>
      <w:r w:rsidRPr="00B86AAF">
        <w:rPr>
          <w:rFonts w:ascii="Butler_Light" w:eastAsia="Times New Roman" w:hAnsi="Butler_Light" w:cs="Times New Roman"/>
          <w:color w:val="000000"/>
          <w:sz w:val="30"/>
          <w:szCs w:val="30"/>
          <w:lang w:eastAsia="it-IT"/>
        </w:rPr>
        <w:t>Pare infatti destinata a saltare l’esercitazione militare programmata dal 20 aprile al 20 maggio in zone dell’Europa centrale, nei paesi baltici e in Georgia, attraverso il dispiegamento di ventimila soldati provenienti dagli USA che andranno ad aggiungersi ai novemila di stanza in Europa. A completare le forze in campo, gli ottomila europei di cui la parte preponderante sarà costituita da britannici. Obiettivo non dichiarato, ma evidente: la Federazione Russa.</w:t>
      </w:r>
    </w:p>
    <w:p w:rsidR="00B86AAF" w:rsidRPr="00B86AAF" w:rsidRDefault="00B86AAF" w:rsidP="00B86AAF">
      <w:pPr>
        <w:shd w:val="clear" w:color="auto" w:fill="FFFFFF"/>
        <w:spacing w:after="255" w:line="384" w:lineRule="atLeast"/>
        <w:rPr>
          <w:rFonts w:ascii="Butler_Light" w:eastAsia="Times New Roman" w:hAnsi="Butler_Light" w:cs="Times New Roman"/>
          <w:color w:val="000000"/>
          <w:sz w:val="30"/>
          <w:szCs w:val="30"/>
          <w:lang w:eastAsia="it-IT"/>
        </w:rPr>
      </w:pPr>
      <w:r w:rsidRPr="00B86AAF">
        <w:rPr>
          <w:rFonts w:ascii="Butler_Light" w:eastAsia="Times New Roman" w:hAnsi="Butler_Light" w:cs="Times New Roman"/>
          <w:color w:val="000000"/>
          <w:sz w:val="30"/>
          <w:szCs w:val="30"/>
          <w:lang w:eastAsia="it-IT"/>
        </w:rPr>
        <w:t>A mettere fuori uso gli Stati maggiori sarebbe stata la riunione tenutasi dai vertici Nato giovedì scorso a Wiesbaden, durante la quale le normali precauzioni per evitare il contagio del coronavirus sono state trascurate. Il risultato è stato che sono finiti in quarantena il nostro numero uno dell’esercito Salvatore Farina e altri alti ranghi militari delle ventiquattro delegazioni dei vari paesi che partecipavano all’incontro. </w:t>
      </w:r>
    </w:p>
    <w:p w:rsidR="00B86AAF" w:rsidRPr="00B86AAF" w:rsidRDefault="00B86AAF" w:rsidP="00B86AAF">
      <w:pPr>
        <w:shd w:val="clear" w:color="auto" w:fill="FFFFFF"/>
        <w:spacing w:line="240" w:lineRule="auto"/>
        <w:rPr>
          <w:rFonts w:ascii="Butler_Light" w:eastAsia="Times New Roman" w:hAnsi="Butler_Light" w:cs="Times New Roman"/>
          <w:color w:val="313131"/>
          <w:sz w:val="23"/>
          <w:szCs w:val="23"/>
          <w:lang w:eastAsia="it-IT"/>
        </w:rPr>
      </w:pPr>
      <w:r w:rsidRPr="00B86AAF">
        <w:rPr>
          <w:rFonts w:ascii="Butler_Light" w:eastAsia="Times New Roman" w:hAnsi="Butler_Light" w:cs="Times New Roman"/>
          <w:noProof/>
          <w:color w:val="313131"/>
          <w:sz w:val="23"/>
          <w:szCs w:val="23"/>
          <w:lang w:eastAsia="it-IT"/>
        </w:rPr>
        <w:drawing>
          <wp:inline distT="0" distB="0" distL="0" distR="0" wp14:anchorId="6316942D" wp14:editId="04DEA3C4">
            <wp:extent cx="3810000" cy="2124075"/>
            <wp:effectExtent l="0" t="0" r="0" b="9525"/>
            <wp:docPr id="2" name="Immagine 2" descr="https://ytali.com/wp-content/uploads/2020/03/Defender-Europe-20-8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tali.com/wp-content/uploads/2020/03/Defender-Europe-20-800x445-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124075"/>
                    </a:xfrm>
                    <a:prstGeom prst="rect">
                      <a:avLst/>
                    </a:prstGeom>
                    <a:noFill/>
                    <a:ln>
                      <a:noFill/>
                    </a:ln>
                  </pic:spPr>
                </pic:pic>
              </a:graphicData>
            </a:graphic>
          </wp:inline>
        </w:drawing>
      </w:r>
    </w:p>
    <w:p w:rsidR="00B86AAF" w:rsidRPr="00B86AAF" w:rsidRDefault="00B86AAF" w:rsidP="00B86AAF">
      <w:pPr>
        <w:shd w:val="clear" w:color="auto" w:fill="FFFFFF"/>
        <w:spacing w:after="255" w:line="384" w:lineRule="atLeast"/>
        <w:rPr>
          <w:rFonts w:ascii="Butler_Light" w:eastAsia="Times New Roman" w:hAnsi="Butler_Light" w:cs="Times New Roman"/>
          <w:color w:val="000000"/>
          <w:sz w:val="30"/>
          <w:szCs w:val="30"/>
          <w:lang w:eastAsia="it-IT"/>
        </w:rPr>
      </w:pPr>
      <w:r w:rsidRPr="00B86AAF">
        <w:rPr>
          <w:rFonts w:ascii="Butler_Light" w:eastAsia="Times New Roman" w:hAnsi="Butler_Light" w:cs="Times New Roman"/>
          <w:color w:val="000000"/>
          <w:sz w:val="30"/>
          <w:szCs w:val="30"/>
          <w:lang w:eastAsia="it-IT"/>
        </w:rPr>
        <w:t>Se non fosse una tragica realtà frutto di un’imperdonabile imprudenza, la notizia potrebbe assumere i contorni della barzelletta. La speranza è che induca i vertici della NATO e gli americani, ideatori dell’iniziativa, a più attente riflessioni sulla diffusione dell’epidemia che potrebbe essere favorita dallo spiegamento di truppe in Europa in un momento in cui, dopo l’Italia, tutti i paesi cominciano seriamente a pensare a restringere la libertà di movimento, mentre c’è già chi invoca per il continente una grande zona rossa. </w:t>
      </w:r>
    </w:p>
    <w:p w:rsidR="00B86AAF" w:rsidRPr="00B86AAF" w:rsidRDefault="00B86AAF" w:rsidP="00B86AAF">
      <w:pPr>
        <w:shd w:val="clear" w:color="auto" w:fill="FFFFFF"/>
        <w:spacing w:after="255" w:line="384" w:lineRule="atLeast"/>
        <w:rPr>
          <w:rFonts w:ascii="Butler_Light" w:eastAsia="Times New Roman" w:hAnsi="Butler_Light" w:cs="Times New Roman"/>
          <w:color w:val="000000"/>
          <w:sz w:val="30"/>
          <w:szCs w:val="30"/>
          <w:lang w:eastAsia="it-IT"/>
        </w:rPr>
      </w:pPr>
      <w:r w:rsidRPr="00B86AAF">
        <w:rPr>
          <w:rFonts w:ascii="Butler_Light" w:eastAsia="Times New Roman" w:hAnsi="Butler_Light" w:cs="Times New Roman"/>
          <w:color w:val="000000"/>
          <w:sz w:val="30"/>
          <w:szCs w:val="30"/>
          <w:lang w:eastAsia="it-IT"/>
        </w:rPr>
        <w:t>Se l’esercitazione non fosse, come pare si stia pensando, cancellata, potrebbe rappresentare un serio pericolo di diffusione del contagio proprio per le popolazioni che abitano nelle zone da essa interessate. Questa ipotesi sta cominciando a far riflettere in primo luogo gli alti comandi USA alle prese con un presidente che fino ad ora ha minimizzato ogni pericolo derivante dal Covid-19. Non potendogli nascondere, alla luce della situazione, il pericolo rappresentato dalle truppe una volta che, terminato il loro impegno nel vecchio continente, abbiano fatto ritorno in America, dove potrebbero trasformarsi in involontari untori in una fase cruciale della campagna elettorale per le presidenziali a ridosso del voto di dicembre. </w:t>
      </w:r>
    </w:p>
    <w:p w:rsidR="00B86AAF" w:rsidRPr="00B86AAF" w:rsidRDefault="00B86AAF" w:rsidP="00B86AAF">
      <w:pPr>
        <w:shd w:val="clear" w:color="auto" w:fill="FFFFFF"/>
        <w:spacing w:line="240" w:lineRule="auto"/>
        <w:rPr>
          <w:rFonts w:ascii="Butler_Light" w:eastAsia="Times New Roman" w:hAnsi="Butler_Light" w:cs="Times New Roman"/>
          <w:color w:val="313131"/>
          <w:sz w:val="23"/>
          <w:szCs w:val="23"/>
          <w:lang w:eastAsia="it-IT"/>
        </w:rPr>
      </w:pPr>
      <w:r w:rsidRPr="00B86AAF">
        <w:rPr>
          <w:rFonts w:ascii="Butler_Light" w:eastAsia="Times New Roman" w:hAnsi="Butler_Light" w:cs="Times New Roman"/>
          <w:noProof/>
          <w:color w:val="313131"/>
          <w:sz w:val="23"/>
          <w:szCs w:val="23"/>
          <w:lang w:eastAsia="it-IT"/>
        </w:rPr>
        <w:drawing>
          <wp:inline distT="0" distB="0" distL="0" distR="0" wp14:anchorId="743F7270" wp14:editId="28B0E8D1">
            <wp:extent cx="5734050" cy="3181350"/>
            <wp:effectExtent l="0" t="0" r="0" b="0"/>
            <wp:docPr id="3" name="Immagine 3" descr="https://ytali.com/wp-content/uploads/2020/03/Armored-Multi-Purpose-Vehicle-AMPV-8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tali.com/wp-content/uploads/2020/03/Armored-Multi-Purpose-Vehicle-AMPV-800x445-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181350"/>
                    </a:xfrm>
                    <a:prstGeom prst="rect">
                      <a:avLst/>
                    </a:prstGeom>
                    <a:noFill/>
                    <a:ln>
                      <a:noFill/>
                    </a:ln>
                  </pic:spPr>
                </pic:pic>
              </a:graphicData>
            </a:graphic>
          </wp:inline>
        </w:drawing>
      </w:r>
    </w:p>
    <w:p w:rsidR="00B86AAF" w:rsidRPr="00B86AAF" w:rsidRDefault="00B86AAF" w:rsidP="00B86AAF">
      <w:pPr>
        <w:shd w:val="clear" w:color="auto" w:fill="FFFFFF"/>
        <w:spacing w:after="255" w:line="384" w:lineRule="atLeast"/>
        <w:rPr>
          <w:rFonts w:ascii="Butler_Light" w:eastAsia="Times New Roman" w:hAnsi="Butler_Light" w:cs="Times New Roman"/>
          <w:color w:val="000000"/>
          <w:sz w:val="30"/>
          <w:szCs w:val="30"/>
          <w:lang w:eastAsia="it-IT"/>
        </w:rPr>
      </w:pPr>
      <w:r w:rsidRPr="00B86AAF">
        <w:rPr>
          <w:rFonts w:ascii="Butler_Light" w:eastAsia="Times New Roman" w:hAnsi="Butler_Light" w:cs="Times New Roman"/>
          <w:color w:val="000000"/>
          <w:sz w:val="30"/>
          <w:szCs w:val="30"/>
          <w:lang w:eastAsia="it-IT"/>
        </w:rPr>
        <w:t xml:space="preserve">Ne consegue che la Europe </w:t>
      </w:r>
      <w:proofErr w:type="spellStart"/>
      <w:r w:rsidRPr="00B86AAF">
        <w:rPr>
          <w:rFonts w:ascii="Butler_Light" w:eastAsia="Times New Roman" w:hAnsi="Butler_Light" w:cs="Times New Roman"/>
          <w:color w:val="000000"/>
          <w:sz w:val="30"/>
          <w:szCs w:val="30"/>
          <w:lang w:eastAsia="it-IT"/>
        </w:rPr>
        <w:t>Defender</w:t>
      </w:r>
      <w:proofErr w:type="spellEnd"/>
      <w:r w:rsidRPr="00B86AAF">
        <w:rPr>
          <w:rFonts w:ascii="Butler_Light" w:eastAsia="Times New Roman" w:hAnsi="Butler_Light" w:cs="Times New Roman"/>
          <w:color w:val="000000"/>
          <w:sz w:val="30"/>
          <w:szCs w:val="30"/>
          <w:lang w:eastAsia="it-IT"/>
        </w:rPr>
        <w:t xml:space="preserve"> 20, ideata per provare “le strategie da adoperare da parte di USA ed Europa qualora vi s’inneschi una minaccia che porti a un’ipotetica guerra”, potrebbe essa stessa costituire una seria minaccia, non solo per le popolazioni europee, ma in primo luogo proprio per Donald Trump che difficilmente potrebbe sottrarsi all’accusa di essere lui l’artefice del contagio nel suo paese, dopo averne sottovalutato il pericolo. Con quali possibili effetti elettorali è facile immaginare. </w:t>
      </w:r>
    </w:p>
    <w:p w:rsidR="00B86AAF" w:rsidRPr="00B86AAF" w:rsidRDefault="00B86AAF" w:rsidP="00B86AAF">
      <w:pPr>
        <w:shd w:val="clear" w:color="auto" w:fill="FFFFFF"/>
        <w:spacing w:after="255" w:line="384" w:lineRule="atLeast"/>
        <w:rPr>
          <w:rFonts w:ascii="Butler_Light" w:eastAsia="Times New Roman" w:hAnsi="Butler_Light" w:cs="Times New Roman"/>
          <w:color w:val="000000"/>
          <w:sz w:val="30"/>
          <w:szCs w:val="30"/>
          <w:lang w:eastAsia="it-IT"/>
        </w:rPr>
      </w:pPr>
      <w:r w:rsidRPr="00B86AAF">
        <w:rPr>
          <w:rFonts w:ascii="Butler_Light" w:eastAsia="Times New Roman" w:hAnsi="Butler_Light" w:cs="Times New Roman"/>
          <w:color w:val="000000"/>
          <w:sz w:val="30"/>
          <w:szCs w:val="30"/>
          <w:lang w:eastAsia="it-IT"/>
        </w:rPr>
        <w:t>Alla fine ci si chiede quale sia lo scopo di mobilitare trentasettemila militari armati, di certo non esenti dal pericolo di contagio che finiranno con l’aumentare l’inquietudine delle popolazioni europee e in prospettiva americane, se non quello di provocare la Russia su tutto ciò che va a toccare gli interessi commerciali e geopolitici della stessa.</w:t>
      </w:r>
    </w:p>
    <w:p w:rsidR="00B86AAF" w:rsidRPr="00B86AAF" w:rsidRDefault="00B86AAF" w:rsidP="00B86AAF">
      <w:pPr>
        <w:shd w:val="clear" w:color="auto" w:fill="FFFFFF"/>
        <w:spacing w:after="0" w:line="384" w:lineRule="atLeast"/>
        <w:rPr>
          <w:rFonts w:ascii="Butler_Light" w:eastAsia="Times New Roman" w:hAnsi="Butler_Light" w:cs="Times New Roman"/>
          <w:color w:val="000000"/>
          <w:sz w:val="30"/>
          <w:szCs w:val="30"/>
          <w:lang w:eastAsia="it-IT"/>
        </w:rPr>
      </w:pPr>
      <w:r w:rsidRPr="00B86AAF">
        <w:rPr>
          <w:rFonts w:ascii="Butler_Light" w:eastAsia="Times New Roman" w:hAnsi="Butler_Light" w:cs="Times New Roman"/>
          <w:color w:val="000000"/>
          <w:sz w:val="30"/>
          <w:szCs w:val="30"/>
          <w:lang w:eastAsia="it-IT"/>
        </w:rPr>
        <w:t>Quanto all’Italia, impegnata nella pianificazione con un gruppo operativo della Brigata Folgore in Lettonia e un gruppo operativo della Brigata Garibaldi in Germania, sembra imminente l’annuncio del ritiro [</w:t>
      </w:r>
      <w:r w:rsidRPr="00B86AAF">
        <w:rPr>
          <w:rFonts w:ascii="Butler_Light" w:eastAsia="Times New Roman" w:hAnsi="Butler_Light" w:cs="Times New Roman"/>
          <w:i/>
          <w:iCs/>
          <w:color w:val="000000"/>
          <w:sz w:val="30"/>
          <w:szCs w:val="30"/>
          <w:lang w:eastAsia="it-IT"/>
        </w:rPr>
        <w:t xml:space="preserve">in serata l’annuncio ufficiale del ministro della difesa Lorenzo </w:t>
      </w:r>
      <w:proofErr w:type="spellStart"/>
      <w:r w:rsidRPr="00B86AAF">
        <w:rPr>
          <w:rFonts w:ascii="Butler_Light" w:eastAsia="Times New Roman" w:hAnsi="Butler_Light" w:cs="Times New Roman"/>
          <w:i/>
          <w:iCs/>
          <w:color w:val="000000"/>
          <w:sz w:val="30"/>
          <w:szCs w:val="30"/>
          <w:lang w:eastAsia="it-IT"/>
        </w:rPr>
        <w:t>Guerini</w:t>
      </w:r>
      <w:proofErr w:type="spellEnd"/>
      <w:r w:rsidRPr="00B86AAF">
        <w:rPr>
          <w:rFonts w:ascii="Butler_Light" w:eastAsia="Times New Roman" w:hAnsi="Butler_Light" w:cs="Times New Roman"/>
          <w:color w:val="000000"/>
          <w:sz w:val="30"/>
          <w:szCs w:val="30"/>
          <w:lang w:eastAsia="it-IT"/>
        </w:rPr>
        <w:t> VEDI </w:t>
      </w:r>
      <w:r w:rsidRPr="00B86AAF">
        <w:rPr>
          <w:rFonts w:ascii="Butler_Light" w:eastAsia="Times New Roman" w:hAnsi="Butler_Light" w:cs="Times New Roman"/>
          <w:b/>
          <w:bCs/>
          <w:color w:val="000000"/>
          <w:sz w:val="30"/>
          <w:szCs w:val="30"/>
          <w:lang w:eastAsia="it-IT"/>
        </w:rPr>
        <w:t>NOTA</w:t>
      </w:r>
      <w:r w:rsidRPr="00B86AAF">
        <w:rPr>
          <w:rFonts w:ascii="Butler_Light" w:eastAsia="Times New Roman" w:hAnsi="Butler_Light" w:cs="Times New Roman"/>
          <w:color w:val="000000"/>
          <w:sz w:val="30"/>
          <w:szCs w:val="30"/>
          <w:lang w:eastAsia="it-IT"/>
        </w:rPr>
        <w:t>]. Stando ai si dice, intenzionato a sganciarsi da una iniziativa che, oltre a innescare nei russi un alto livello di allerta solo per corrispondere agli interessi elettorali di </w:t>
      </w:r>
      <w:r w:rsidRPr="00B86AAF">
        <w:rPr>
          <w:rFonts w:ascii="Butler_Light" w:eastAsia="Times New Roman" w:hAnsi="Butler_Light" w:cs="Times New Roman"/>
          <w:i/>
          <w:iCs/>
          <w:color w:val="000000"/>
          <w:sz w:val="30"/>
          <w:szCs w:val="30"/>
          <w:lang w:eastAsia="it-IT"/>
        </w:rPr>
        <w:t>The Donald</w:t>
      </w:r>
      <w:r w:rsidRPr="00B86AAF">
        <w:rPr>
          <w:rFonts w:ascii="Butler_Light" w:eastAsia="Times New Roman" w:hAnsi="Butler_Light" w:cs="Times New Roman"/>
          <w:color w:val="000000"/>
          <w:sz w:val="30"/>
          <w:szCs w:val="30"/>
          <w:lang w:eastAsia="it-IT"/>
        </w:rPr>
        <w:t>, può essere senza alcun problema spostata in un periodo meno travagliato. Con l’effetto di evitare al paese nuove tensioni oltre a quelle già vissute in questi giorni per il coronavirus. </w:t>
      </w:r>
    </w:p>
    <w:p w:rsidR="00B86AAF" w:rsidRPr="00B86AAF" w:rsidRDefault="00B86AAF" w:rsidP="00B86AAF">
      <w:pPr>
        <w:shd w:val="clear" w:color="auto" w:fill="FFFFFF"/>
        <w:spacing w:after="0" w:line="384" w:lineRule="atLeast"/>
        <w:rPr>
          <w:rFonts w:ascii="Butler_Light" w:eastAsia="Times New Roman" w:hAnsi="Butler_Light" w:cs="Times New Roman"/>
          <w:color w:val="000000"/>
          <w:sz w:val="30"/>
          <w:szCs w:val="30"/>
          <w:lang w:eastAsia="it-IT"/>
        </w:rPr>
      </w:pPr>
      <w:r w:rsidRPr="00B86AAF">
        <w:rPr>
          <w:rFonts w:ascii="Butler_Light" w:eastAsia="Times New Roman" w:hAnsi="Butler_Light" w:cs="Times New Roman"/>
          <w:b/>
          <w:bCs/>
          <w:i/>
          <w:iCs/>
          <w:color w:val="000000"/>
          <w:sz w:val="30"/>
          <w:szCs w:val="30"/>
          <w:lang w:eastAsia="it-IT"/>
        </w:rPr>
        <w:t>NOTA</w:t>
      </w:r>
      <w:r w:rsidRPr="00B86AAF">
        <w:rPr>
          <w:rFonts w:ascii="Butler_Light" w:eastAsia="Times New Roman" w:hAnsi="Butler_Light" w:cs="Times New Roman"/>
          <w:i/>
          <w:iCs/>
          <w:color w:val="000000"/>
          <w:sz w:val="30"/>
          <w:szCs w:val="30"/>
          <w:lang w:eastAsia="it-IT"/>
        </w:rPr>
        <w:t xml:space="preserve"> “Gli uomini e le donne della Difesa sono in campo senza sosta per fronteggiare, in questo delicato momento, l’emergenza sanitaria e per garantire l’attuazione delle importanti delibere decise del governo. Per questo ho valutato, congiuntamente con lo Stato maggiore della difesa e informando il Comando NATO, di non confermare il nostro contributo all’esercitazione </w:t>
      </w:r>
      <w:proofErr w:type="spellStart"/>
      <w:r w:rsidRPr="00B86AAF">
        <w:rPr>
          <w:rFonts w:ascii="Butler_Light" w:eastAsia="Times New Roman" w:hAnsi="Butler_Light" w:cs="Times New Roman"/>
          <w:i/>
          <w:iCs/>
          <w:color w:val="000000"/>
          <w:sz w:val="30"/>
          <w:szCs w:val="30"/>
          <w:lang w:eastAsia="it-IT"/>
        </w:rPr>
        <w:t>Defender</w:t>
      </w:r>
      <w:proofErr w:type="spellEnd"/>
      <w:r w:rsidRPr="00B86AAF">
        <w:rPr>
          <w:rFonts w:ascii="Butler_Light" w:eastAsia="Times New Roman" w:hAnsi="Butler_Light" w:cs="Times New Roman"/>
          <w:i/>
          <w:iCs/>
          <w:color w:val="000000"/>
          <w:sz w:val="30"/>
          <w:szCs w:val="30"/>
          <w:lang w:eastAsia="it-IT"/>
        </w:rPr>
        <w:t xml:space="preserve"> 2020. Pur sostenendo il valore strategico dell’esercitazione, ho ritenuto opportuno mantenere massimo l’apporto delle Forze Armate in questa situazione”. </w:t>
      </w:r>
      <w:proofErr w:type="spellStart"/>
      <w:r w:rsidRPr="00B86AAF">
        <w:rPr>
          <w:rFonts w:ascii="Butler_Light" w:eastAsia="Times New Roman" w:hAnsi="Butler_Light" w:cs="Times New Roman"/>
          <w:i/>
          <w:iCs/>
          <w:color w:val="000000"/>
          <w:sz w:val="30"/>
          <w:szCs w:val="30"/>
          <w:lang w:eastAsia="it-IT"/>
        </w:rPr>
        <w:t>Cosi</w:t>
      </w:r>
      <w:proofErr w:type="spellEnd"/>
      <w:r w:rsidRPr="00B86AAF">
        <w:rPr>
          <w:rFonts w:ascii="Butler_Light" w:eastAsia="Times New Roman" w:hAnsi="Butler_Light" w:cs="Times New Roman"/>
          <w:i/>
          <w:iCs/>
          <w:color w:val="000000"/>
          <w:sz w:val="30"/>
          <w:szCs w:val="30"/>
          <w:lang w:eastAsia="it-IT"/>
        </w:rPr>
        <w:t xml:space="preserve"> il ministro della difesa Lorenzo </w:t>
      </w:r>
      <w:proofErr w:type="spellStart"/>
      <w:r w:rsidRPr="00B86AAF">
        <w:rPr>
          <w:rFonts w:ascii="Butler_Light" w:eastAsia="Times New Roman" w:hAnsi="Butler_Light" w:cs="Times New Roman"/>
          <w:i/>
          <w:iCs/>
          <w:color w:val="000000"/>
          <w:sz w:val="30"/>
          <w:szCs w:val="30"/>
          <w:lang w:eastAsia="it-IT"/>
        </w:rPr>
        <w:t>Guerini</w:t>
      </w:r>
      <w:proofErr w:type="spellEnd"/>
      <w:r w:rsidRPr="00B86AAF">
        <w:rPr>
          <w:rFonts w:ascii="Butler_Light" w:eastAsia="Times New Roman" w:hAnsi="Butler_Light" w:cs="Times New Roman"/>
          <w:i/>
          <w:iCs/>
          <w:color w:val="000000"/>
          <w:sz w:val="30"/>
          <w:szCs w:val="30"/>
          <w:lang w:eastAsia="it-IT"/>
        </w:rPr>
        <w:t>.</w:t>
      </w:r>
    </w:p>
    <w:p w:rsidR="00B86AAF" w:rsidRPr="00B86AAF" w:rsidRDefault="00B86AAF" w:rsidP="00B86AAF">
      <w:pPr>
        <w:shd w:val="clear" w:color="auto" w:fill="FFFFFF"/>
        <w:spacing w:line="240" w:lineRule="auto"/>
        <w:rPr>
          <w:rFonts w:ascii="Butler_Light" w:eastAsia="Times New Roman" w:hAnsi="Butler_Light" w:cs="Times New Roman"/>
          <w:color w:val="313131"/>
          <w:sz w:val="23"/>
          <w:szCs w:val="23"/>
          <w:lang w:eastAsia="it-IT"/>
        </w:rPr>
      </w:pPr>
      <w:r w:rsidRPr="00B86AAF">
        <w:rPr>
          <w:rFonts w:ascii="Butler_Light" w:eastAsia="Times New Roman" w:hAnsi="Butler_Light" w:cs="Times New Roman"/>
          <w:noProof/>
          <w:color w:val="313131"/>
          <w:sz w:val="23"/>
          <w:szCs w:val="23"/>
          <w:lang w:eastAsia="it-IT"/>
        </w:rPr>
        <w:drawing>
          <wp:inline distT="0" distB="0" distL="0" distR="0" wp14:anchorId="411628B3" wp14:editId="68D12015">
            <wp:extent cx="5715000" cy="3981450"/>
            <wp:effectExtent l="0" t="0" r="0" b="0"/>
            <wp:docPr id="4" name="Immagine 4" descr="https://ytali.com/wp-content/uploads/2020/03/ESvjb0SXsAE91x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ytali.com/wp-content/uploads/2020/03/ESvjb0SXsAE91x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981450"/>
                    </a:xfrm>
                    <a:prstGeom prst="rect">
                      <a:avLst/>
                    </a:prstGeom>
                    <a:noFill/>
                    <a:ln>
                      <a:noFill/>
                    </a:ln>
                  </pic:spPr>
                </pic:pic>
              </a:graphicData>
            </a:graphic>
          </wp:inline>
        </w:drawing>
      </w:r>
    </w:p>
    <w:p w:rsidR="00B86AAF" w:rsidRDefault="00B86AAF"/>
    <w:sectPr w:rsidR="00B86AAF" w:rsidSect="00372EB5">
      <w:pgSz w:w="11906" w:h="16838"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utler_Light">
    <w:altName w:val="Times New Roman"/>
    <w:panose1 w:val="00000000000000000000"/>
    <w:charset w:val="00"/>
    <w:family w:val="roman"/>
    <w:notTrueType/>
    <w:pitch w:val="default"/>
  </w:font>
  <w:font w:name="Butler_Medium">
    <w:altName w:val="Times New Roman"/>
    <w:panose1 w:val="00000000000000000000"/>
    <w:charset w:val="00"/>
    <w:family w:val="roman"/>
    <w:notTrueType/>
    <w:pitch w:val="default"/>
  </w:font>
  <w:font w:name="Butler_Regular">
    <w:altName w:val="Times New Roman"/>
    <w:panose1 w:val="00000000000000000000"/>
    <w:charset w:val="00"/>
    <w:family w:val="roman"/>
    <w:notTrueType/>
    <w:pitch w:val="default"/>
  </w:font>
  <w:font w:name="Butler_Light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87"/>
    <w:rsid w:val="00105707"/>
    <w:rsid w:val="00372EB5"/>
    <w:rsid w:val="00B86AAF"/>
    <w:rsid w:val="00DC5EF4"/>
    <w:rsid w:val="00FE6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912CE-B246-4325-ACFB-B45744BB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C5E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969160">
      <w:bodyDiv w:val="1"/>
      <w:marLeft w:val="0"/>
      <w:marRight w:val="0"/>
      <w:marTop w:val="0"/>
      <w:marBottom w:val="0"/>
      <w:divBdr>
        <w:top w:val="none" w:sz="0" w:space="0" w:color="auto"/>
        <w:left w:val="none" w:sz="0" w:space="0" w:color="auto"/>
        <w:bottom w:val="none" w:sz="0" w:space="0" w:color="auto"/>
        <w:right w:val="none" w:sz="0" w:space="0" w:color="auto"/>
      </w:divBdr>
      <w:divsChild>
        <w:div w:id="1710304338">
          <w:marLeft w:val="0"/>
          <w:marRight w:val="0"/>
          <w:marTop w:val="0"/>
          <w:marBottom w:val="390"/>
          <w:divBdr>
            <w:top w:val="none" w:sz="0" w:space="0" w:color="auto"/>
            <w:left w:val="none" w:sz="0" w:space="0" w:color="auto"/>
            <w:bottom w:val="none" w:sz="0" w:space="0" w:color="auto"/>
            <w:right w:val="none" w:sz="0" w:space="0" w:color="auto"/>
          </w:divBdr>
          <w:divsChild>
            <w:div w:id="294339775">
              <w:marLeft w:val="0"/>
              <w:marRight w:val="0"/>
              <w:marTop w:val="0"/>
              <w:marBottom w:val="90"/>
              <w:divBdr>
                <w:top w:val="none" w:sz="0" w:space="0" w:color="auto"/>
                <w:left w:val="none" w:sz="0" w:space="0" w:color="auto"/>
                <w:bottom w:val="none" w:sz="0" w:space="0" w:color="auto"/>
                <w:right w:val="none" w:sz="0" w:space="0" w:color="auto"/>
              </w:divBdr>
            </w:div>
            <w:div w:id="2088914404">
              <w:marLeft w:val="0"/>
              <w:marRight w:val="0"/>
              <w:marTop w:val="0"/>
              <w:marBottom w:val="0"/>
              <w:divBdr>
                <w:top w:val="none" w:sz="0" w:space="0" w:color="auto"/>
                <w:left w:val="none" w:sz="0" w:space="0" w:color="auto"/>
                <w:bottom w:val="none" w:sz="0" w:space="0" w:color="auto"/>
                <w:right w:val="none" w:sz="0" w:space="0" w:color="auto"/>
              </w:divBdr>
            </w:div>
            <w:div w:id="1129277310">
              <w:marLeft w:val="0"/>
              <w:marRight w:val="0"/>
              <w:marTop w:val="90"/>
              <w:marBottom w:val="0"/>
              <w:divBdr>
                <w:top w:val="none" w:sz="0" w:space="0" w:color="auto"/>
                <w:left w:val="none" w:sz="0" w:space="0" w:color="auto"/>
                <w:bottom w:val="none" w:sz="0" w:space="0" w:color="auto"/>
                <w:right w:val="none" w:sz="0" w:space="0" w:color="auto"/>
              </w:divBdr>
            </w:div>
          </w:divsChild>
        </w:div>
        <w:div w:id="1811825492">
          <w:marLeft w:val="0"/>
          <w:marRight w:val="0"/>
          <w:marTop w:val="0"/>
          <w:marBottom w:val="630"/>
          <w:divBdr>
            <w:top w:val="none" w:sz="0" w:space="0" w:color="auto"/>
            <w:left w:val="none" w:sz="0" w:space="0" w:color="auto"/>
            <w:bottom w:val="none" w:sz="0" w:space="0" w:color="auto"/>
            <w:right w:val="none" w:sz="0" w:space="0" w:color="auto"/>
          </w:divBdr>
        </w:div>
        <w:div w:id="1595626381">
          <w:marLeft w:val="0"/>
          <w:marRight w:val="0"/>
          <w:marTop w:val="0"/>
          <w:marBottom w:val="0"/>
          <w:divBdr>
            <w:top w:val="none" w:sz="0" w:space="0" w:color="auto"/>
            <w:left w:val="none" w:sz="0" w:space="0" w:color="auto"/>
            <w:bottom w:val="none" w:sz="0" w:space="0" w:color="auto"/>
            <w:right w:val="none" w:sz="0" w:space="0" w:color="auto"/>
          </w:divBdr>
          <w:divsChild>
            <w:div w:id="1072894813">
              <w:marLeft w:val="0"/>
              <w:marRight w:val="0"/>
              <w:marTop w:val="0"/>
              <w:marBottom w:val="0"/>
              <w:divBdr>
                <w:top w:val="none" w:sz="0" w:space="0" w:color="auto"/>
                <w:left w:val="none" w:sz="0" w:space="0" w:color="auto"/>
                <w:bottom w:val="none" w:sz="0" w:space="0" w:color="auto"/>
                <w:right w:val="none" w:sz="0" w:space="0" w:color="auto"/>
              </w:divBdr>
              <w:divsChild>
                <w:div w:id="1918132482">
                  <w:marLeft w:val="105"/>
                  <w:marRight w:val="0"/>
                  <w:marTop w:val="100"/>
                  <w:marBottom w:val="100"/>
                  <w:divBdr>
                    <w:top w:val="none" w:sz="0" w:space="0" w:color="auto"/>
                    <w:left w:val="none" w:sz="0" w:space="0" w:color="auto"/>
                    <w:bottom w:val="none" w:sz="0" w:space="0" w:color="auto"/>
                    <w:right w:val="none" w:sz="0" w:space="0" w:color="auto"/>
                  </w:divBdr>
                  <w:divsChild>
                    <w:div w:id="834415635">
                      <w:marLeft w:val="0"/>
                      <w:marRight w:val="0"/>
                      <w:marTop w:val="100"/>
                      <w:marBottom w:val="100"/>
                      <w:divBdr>
                        <w:top w:val="none" w:sz="0" w:space="0" w:color="auto"/>
                        <w:left w:val="none" w:sz="0" w:space="0" w:color="auto"/>
                        <w:bottom w:val="none" w:sz="0" w:space="0" w:color="auto"/>
                        <w:right w:val="none" w:sz="0" w:space="0" w:color="auto"/>
                      </w:divBdr>
                      <w:divsChild>
                        <w:div w:id="35354390">
                          <w:marLeft w:val="0"/>
                          <w:marRight w:val="0"/>
                          <w:marTop w:val="45"/>
                          <w:marBottom w:val="0"/>
                          <w:divBdr>
                            <w:top w:val="none" w:sz="0" w:space="0" w:color="auto"/>
                            <w:left w:val="none" w:sz="0" w:space="0" w:color="auto"/>
                            <w:bottom w:val="single" w:sz="6" w:space="0" w:color="E31F29"/>
                            <w:right w:val="none" w:sz="0" w:space="0" w:color="auto"/>
                          </w:divBdr>
                        </w:div>
                      </w:divsChild>
                    </w:div>
                  </w:divsChild>
                </w:div>
              </w:divsChild>
            </w:div>
            <w:div w:id="1246694880">
              <w:marLeft w:val="0"/>
              <w:marRight w:val="0"/>
              <w:marTop w:val="0"/>
              <w:marBottom w:val="0"/>
              <w:divBdr>
                <w:top w:val="none" w:sz="0" w:space="0" w:color="auto"/>
                <w:left w:val="single" w:sz="6" w:space="22" w:color="DBDBDD"/>
                <w:bottom w:val="none" w:sz="0" w:space="0" w:color="auto"/>
                <w:right w:val="single" w:sz="6" w:space="22" w:color="DBDBDD"/>
              </w:divBdr>
              <w:divsChild>
                <w:div w:id="1247423059">
                  <w:marLeft w:val="0"/>
                  <w:marRight w:val="0"/>
                  <w:marTop w:val="0"/>
                  <w:marBottom w:val="495"/>
                  <w:divBdr>
                    <w:top w:val="none" w:sz="0" w:space="0" w:color="auto"/>
                    <w:left w:val="none" w:sz="0" w:space="0" w:color="auto"/>
                    <w:bottom w:val="none" w:sz="0" w:space="0" w:color="auto"/>
                    <w:right w:val="none" w:sz="0" w:space="0" w:color="auto"/>
                  </w:divBdr>
                  <w:divsChild>
                    <w:div w:id="575818128">
                      <w:marLeft w:val="0"/>
                      <w:marRight w:val="0"/>
                      <w:marTop w:val="0"/>
                      <w:marBottom w:val="0"/>
                      <w:divBdr>
                        <w:top w:val="none" w:sz="0" w:space="0" w:color="auto"/>
                        <w:left w:val="none" w:sz="0" w:space="0" w:color="auto"/>
                        <w:bottom w:val="none" w:sz="0" w:space="0" w:color="auto"/>
                        <w:right w:val="none" w:sz="0" w:space="0" w:color="auto"/>
                      </w:divBdr>
                      <w:divsChild>
                        <w:div w:id="1847552679">
                          <w:marLeft w:val="0"/>
                          <w:marRight w:val="0"/>
                          <w:marTop w:val="0"/>
                          <w:marBottom w:val="240"/>
                          <w:divBdr>
                            <w:top w:val="none" w:sz="0" w:space="0" w:color="auto"/>
                            <w:left w:val="none" w:sz="0" w:space="0" w:color="auto"/>
                            <w:bottom w:val="none" w:sz="0" w:space="0" w:color="auto"/>
                            <w:right w:val="none" w:sz="0" w:space="0" w:color="auto"/>
                          </w:divBdr>
                        </w:div>
                        <w:div w:id="1036547200">
                          <w:marLeft w:val="0"/>
                          <w:marRight w:val="0"/>
                          <w:marTop w:val="0"/>
                          <w:marBottom w:val="240"/>
                          <w:divBdr>
                            <w:top w:val="none" w:sz="0" w:space="0" w:color="auto"/>
                            <w:left w:val="none" w:sz="0" w:space="0" w:color="auto"/>
                            <w:bottom w:val="none" w:sz="0" w:space="0" w:color="auto"/>
                            <w:right w:val="none" w:sz="0" w:space="0" w:color="auto"/>
                          </w:divBdr>
                        </w:div>
                        <w:div w:id="180752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tali.com/wp-content/uploads/2020/03/DEFENDER-Europe-20-Arrival-1.jpg" TargetMode="External"/><Relationship Id="rId11" Type="http://schemas.openxmlformats.org/officeDocument/2006/relationships/fontTable" Target="fontTable.xml"/><Relationship Id="rId5" Type="http://schemas.openxmlformats.org/officeDocument/2006/relationships/hyperlink" Target="https://ytali.com/autori/tutti-gli-articoli/claudio-madricardo" TargetMode="External"/><Relationship Id="rId10" Type="http://schemas.openxmlformats.org/officeDocument/2006/relationships/image" Target="media/image4.jpeg"/><Relationship Id="rId4" Type="http://schemas.openxmlformats.org/officeDocument/2006/relationships/hyperlink" Target="https://ytali.com/category/mondo/" TargetMode="Externa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boscolo</dc:creator>
  <cp:keywords/>
  <dc:description/>
  <cp:lastModifiedBy>boscolo</cp:lastModifiedBy>
  <cp:revision>3</cp:revision>
  <dcterms:created xsi:type="dcterms:W3CDTF">2020-03-12T12:24:00Z</dcterms:created>
  <dcterms:modified xsi:type="dcterms:W3CDTF">2020-03-12T12:25:00Z</dcterms:modified>
</cp:coreProperties>
</file>